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val="0"/>
          <w:color w:val="auto"/>
          <w:sz w:val="44"/>
          <w:szCs w:val="44"/>
          <w:lang w:eastAsia="zh-CN"/>
        </w:rPr>
      </w:pPr>
      <w:bookmarkStart w:id="0" w:name="_Toc59132790"/>
      <w:bookmarkStart w:id="1" w:name="OLE_LINK1"/>
      <w:r>
        <w:rPr>
          <w:rFonts w:hint="eastAsia" w:ascii="宋体" w:hAnsi="宋体" w:eastAsia="方正小标宋_GBK" w:cs="方正小标宋_GBK"/>
          <w:b w:val="0"/>
          <w:bCs w:val="0"/>
          <w:color w:val="auto"/>
          <w:sz w:val="44"/>
          <w:szCs w:val="44"/>
          <w:lang w:eastAsia="zh-CN"/>
        </w:rPr>
        <w:t>《</w:t>
      </w:r>
      <w:r>
        <w:rPr>
          <w:rFonts w:hint="eastAsia" w:ascii="宋体" w:hAnsi="宋体" w:eastAsia="方正小标宋_GBK" w:cs="方正小标宋_GBK"/>
          <w:b w:val="0"/>
          <w:bCs w:val="0"/>
          <w:color w:val="auto"/>
          <w:sz w:val="44"/>
          <w:szCs w:val="44"/>
        </w:rPr>
        <w:t>云南省</w:t>
      </w:r>
      <w:r>
        <w:rPr>
          <w:rFonts w:hint="eastAsia" w:ascii="宋体" w:hAnsi="宋体" w:eastAsia="方正小标宋_GBK" w:cs="方正小标宋_GBK"/>
          <w:b w:val="0"/>
          <w:bCs w:val="0"/>
          <w:color w:val="auto"/>
          <w:sz w:val="44"/>
          <w:szCs w:val="44"/>
          <w:lang w:eastAsia="zh-CN"/>
        </w:rPr>
        <w:t>民用机场保护条例</w:t>
      </w:r>
      <w:bookmarkEnd w:id="0"/>
      <w:r>
        <w:rPr>
          <w:rFonts w:hint="eastAsia" w:ascii="宋体" w:hAnsi="宋体" w:eastAsia="方正小标宋_GBK" w:cs="方正小标宋_GBK"/>
          <w:b w:val="0"/>
          <w:bCs w:val="0"/>
          <w:color w:val="auto"/>
          <w:sz w:val="44"/>
          <w:szCs w:val="44"/>
          <w:lang w:eastAsia="zh-CN"/>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color w:val="auto"/>
          <w:sz w:val="44"/>
          <w:szCs w:val="44"/>
          <w:lang w:val="en-US" w:eastAsia="zh-CN"/>
        </w:rPr>
      </w:pPr>
      <w:r>
        <w:rPr>
          <w:rFonts w:hint="eastAsia" w:ascii="宋体" w:hAnsi="宋体" w:eastAsia="方正小标宋_GBK" w:cs="方正小标宋_GBK"/>
          <w:b w:val="0"/>
          <w:bCs w:val="0"/>
          <w:color w:val="auto"/>
          <w:sz w:val="44"/>
          <w:szCs w:val="44"/>
          <w:lang w:val="en-US" w:eastAsia="zh-CN"/>
        </w:rPr>
        <w:t>（草案）起草说明</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方正小标宋_GBK" w:cs="方正小标宋_GBK"/>
          <w:b w:val="0"/>
          <w:bCs w:val="0"/>
          <w:color w:val="auto"/>
          <w:sz w:val="32"/>
          <w:szCs w:val="32"/>
          <w:lang w:eastAsia="zh-CN"/>
        </w:rPr>
      </w:pP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lang w:eastAsia="zh-CN"/>
        </w:rPr>
      </w:pPr>
      <w:r>
        <w:rPr>
          <w:rFonts w:hint="eastAsia" w:ascii="宋体" w:hAnsi="宋体" w:eastAsia="方正黑体_GBK" w:cs="方正黑体_GBK"/>
          <w:sz w:val="32"/>
          <w:lang w:eastAsia="zh-CN"/>
        </w:rPr>
        <w:t>一、新订背景和必要性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rPr>
        <w:t>民用机场</w:t>
      </w:r>
      <w:r>
        <w:rPr>
          <w:rFonts w:hint="default" w:ascii="宋体" w:hAnsi="宋体" w:eastAsia="方正仿宋_GBK" w:cs="Times New Roman"/>
          <w:sz w:val="32"/>
          <w:lang w:eastAsia="zh-CN"/>
        </w:rPr>
        <w:t>是</w:t>
      </w:r>
      <w:r>
        <w:rPr>
          <w:rFonts w:hint="default" w:ascii="宋体" w:hAnsi="宋体" w:eastAsia="方正仿宋_GBK" w:cs="Times New Roman"/>
          <w:sz w:val="32"/>
          <w:szCs w:val="32"/>
        </w:rPr>
        <w:t>综合交通运输的重要组成部分</w:t>
      </w:r>
      <w:r>
        <w:rPr>
          <w:rFonts w:hint="default" w:ascii="宋体" w:hAnsi="宋体" w:eastAsia="方正仿宋_GBK" w:cs="Times New Roman"/>
          <w:sz w:val="32"/>
          <w:szCs w:val="32"/>
          <w:lang w:eastAsia="zh-CN"/>
        </w:rPr>
        <w:t>，是</w:t>
      </w:r>
      <w:r>
        <w:rPr>
          <w:rFonts w:hint="default" w:ascii="宋体" w:hAnsi="宋体" w:eastAsia="方正仿宋_GBK" w:cs="Times New Roman"/>
          <w:sz w:val="32"/>
        </w:rPr>
        <w:t>重要</w:t>
      </w:r>
      <w:r>
        <w:rPr>
          <w:rFonts w:hint="default" w:ascii="宋体" w:hAnsi="宋体" w:eastAsia="方正仿宋_GBK" w:cs="Times New Roman"/>
          <w:sz w:val="32"/>
          <w:lang w:eastAsia="zh-CN"/>
        </w:rPr>
        <w:t>的</w:t>
      </w:r>
      <w:r>
        <w:rPr>
          <w:rFonts w:hint="default" w:ascii="宋体" w:hAnsi="宋体" w:eastAsia="方正仿宋_GBK" w:cs="Times New Roman"/>
          <w:sz w:val="32"/>
        </w:rPr>
        <w:t>基础设施和战略资源，在经济社会发展中具有特殊地位和作用</w:t>
      </w:r>
      <w:r>
        <w:rPr>
          <w:rFonts w:hint="default" w:ascii="宋体" w:hAnsi="宋体" w:eastAsia="方正仿宋_GBK" w:cs="Times New Roman"/>
          <w:sz w:val="32"/>
          <w:lang w:eastAsia="zh-CN"/>
        </w:rPr>
        <w:t>。</w:t>
      </w:r>
      <w:r>
        <w:rPr>
          <w:rFonts w:hint="default" w:ascii="宋体" w:hAnsi="宋体" w:eastAsia="方正仿宋_GBK" w:cs="Times New Roman"/>
          <w:sz w:val="32"/>
          <w:szCs w:val="32"/>
        </w:rPr>
        <w:t>近年来</w:t>
      </w:r>
      <w:r>
        <w:rPr>
          <w:rFonts w:hint="default" w:ascii="宋体" w:hAnsi="宋体" w:eastAsia="方正仿宋_GBK" w:cs="Times New Roman"/>
          <w:sz w:val="32"/>
          <w:szCs w:val="32"/>
          <w:lang w:eastAsia="zh-CN"/>
        </w:rPr>
        <w:t>，</w:t>
      </w:r>
      <w:r>
        <w:rPr>
          <w:rFonts w:hint="default" w:ascii="宋体" w:hAnsi="宋体" w:eastAsia="方正仿宋_GBK" w:cs="Times New Roman"/>
          <w:sz w:val="32"/>
          <w:szCs w:val="32"/>
        </w:rPr>
        <w:t>省委、省政府高度重视民航事业发展，加快机场建设速度</w:t>
      </w:r>
      <w:r>
        <w:rPr>
          <w:rFonts w:hint="default" w:ascii="宋体" w:hAnsi="宋体" w:eastAsia="方正仿宋_GBK" w:cs="Times New Roman"/>
          <w:sz w:val="32"/>
          <w:szCs w:val="32"/>
          <w:lang w:eastAsia="zh-CN"/>
        </w:rPr>
        <w:t>，</w:t>
      </w:r>
      <w:r>
        <w:rPr>
          <w:rFonts w:hint="default" w:ascii="宋体" w:hAnsi="宋体" w:eastAsia="方正仿宋_GBK" w:cs="Times New Roman"/>
          <w:sz w:val="32"/>
          <w:szCs w:val="32"/>
        </w:rPr>
        <w:t>增加航空网络密度</w:t>
      </w:r>
      <w:r>
        <w:rPr>
          <w:rFonts w:hint="default" w:ascii="宋体" w:hAnsi="宋体" w:eastAsia="方正仿宋_GBK" w:cs="Times New Roman"/>
          <w:sz w:val="32"/>
          <w:szCs w:val="32"/>
          <w:lang w:eastAsia="zh-CN"/>
        </w:rPr>
        <w:t>，</w:t>
      </w:r>
      <w:r>
        <w:rPr>
          <w:rFonts w:hint="default" w:ascii="宋体" w:hAnsi="宋体" w:eastAsia="方正仿宋_GBK" w:cs="Times New Roman"/>
          <w:sz w:val="32"/>
          <w:szCs w:val="32"/>
        </w:rPr>
        <w:t>提高服务水平</w:t>
      </w:r>
      <w:r>
        <w:rPr>
          <w:rFonts w:hint="default" w:ascii="宋体" w:hAnsi="宋体" w:eastAsia="方正仿宋_GBK" w:cs="Times New Roman"/>
          <w:sz w:val="32"/>
          <w:szCs w:val="32"/>
          <w:lang w:eastAsia="zh-CN"/>
        </w:rPr>
        <w:t>，</w:t>
      </w:r>
      <w:r>
        <w:rPr>
          <w:rFonts w:hint="default" w:ascii="宋体" w:hAnsi="宋体" w:eastAsia="方正仿宋_GBK" w:cs="Times New Roman"/>
          <w:sz w:val="32"/>
          <w:szCs w:val="32"/>
        </w:rPr>
        <w:t>保障运营安全</w:t>
      </w:r>
      <w:r>
        <w:rPr>
          <w:rFonts w:hint="default" w:ascii="宋体" w:hAnsi="宋体" w:eastAsia="方正仿宋_GBK" w:cs="Times New Roman"/>
          <w:sz w:val="32"/>
          <w:szCs w:val="32"/>
          <w:lang w:eastAsia="zh-CN"/>
        </w:rPr>
        <w:t>，</w:t>
      </w:r>
      <w:r>
        <w:rPr>
          <w:rFonts w:hint="default" w:ascii="宋体" w:hAnsi="宋体" w:eastAsia="方正仿宋_GBK" w:cs="Times New Roman"/>
          <w:sz w:val="32"/>
          <w:szCs w:val="32"/>
        </w:rPr>
        <w:t>成效显著。</w:t>
      </w:r>
      <w:r>
        <w:rPr>
          <w:rFonts w:hint="default" w:ascii="宋体" w:hAnsi="宋体" w:eastAsia="方正仿宋_GBK" w:cs="Times New Roman"/>
          <w:sz w:val="32"/>
          <w:szCs w:val="32"/>
          <w:lang w:eastAsia="zh-CN"/>
        </w:rPr>
        <w:t>截</w:t>
      </w:r>
      <w:r>
        <w:rPr>
          <w:rFonts w:hint="eastAsia" w:ascii="宋体" w:hAnsi="宋体" w:eastAsia="方正仿宋_GBK" w:cs="Times New Roman"/>
          <w:sz w:val="32"/>
          <w:szCs w:val="32"/>
          <w:lang w:eastAsia="zh-CN"/>
        </w:rPr>
        <w:t>至</w:t>
      </w:r>
      <w:r>
        <w:rPr>
          <w:rFonts w:hint="default" w:ascii="宋体" w:hAnsi="宋体" w:eastAsia="方正仿宋_GBK" w:cs="Times New Roman"/>
          <w:sz w:val="32"/>
          <w:szCs w:val="32"/>
          <w:lang w:eastAsia="zh-CN"/>
        </w:rPr>
        <w:t>目前，我省已建成</w:t>
      </w:r>
      <w:r>
        <w:rPr>
          <w:rFonts w:hint="default" w:ascii="宋体" w:hAnsi="宋体" w:eastAsia="方正仿宋_GBK" w:cs="Times New Roman"/>
          <w:sz w:val="32"/>
          <w:szCs w:val="32"/>
        </w:rPr>
        <w:t>1</w:t>
      </w:r>
      <w:r>
        <w:rPr>
          <w:rFonts w:hint="default" w:ascii="宋体" w:hAnsi="宋体" w:eastAsia="方正仿宋_GBK" w:cs="Times New Roman"/>
          <w:sz w:val="32"/>
          <w:szCs w:val="32"/>
          <w:lang w:val="en-US" w:eastAsia="zh-CN"/>
        </w:rPr>
        <w:t>5</w:t>
      </w:r>
      <w:r>
        <w:rPr>
          <w:rFonts w:hint="default" w:ascii="宋体" w:hAnsi="宋体" w:eastAsia="方正仿宋_GBK" w:cs="Times New Roman"/>
          <w:sz w:val="32"/>
          <w:szCs w:val="32"/>
        </w:rPr>
        <w:t>个</w:t>
      </w:r>
      <w:r>
        <w:rPr>
          <w:rFonts w:hint="default" w:ascii="宋体" w:hAnsi="宋体" w:eastAsia="方正仿宋_GBK" w:cs="Times New Roman"/>
          <w:sz w:val="32"/>
          <w:szCs w:val="32"/>
          <w:lang w:eastAsia="zh-CN"/>
        </w:rPr>
        <w:t>民用</w:t>
      </w:r>
      <w:r>
        <w:rPr>
          <w:rFonts w:hint="default" w:ascii="宋体" w:hAnsi="宋体" w:eastAsia="方正仿宋_GBK" w:cs="Times New Roman"/>
          <w:sz w:val="32"/>
          <w:szCs w:val="32"/>
        </w:rPr>
        <w:t>运输机场</w:t>
      </w:r>
      <w:r>
        <w:rPr>
          <w:rFonts w:hint="default" w:ascii="宋体" w:hAnsi="宋体" w:eastAsia="方正仿宋_GBK" w:cs="Times New Roman"/>
          <w:sz w:val="32"/>
          <w:szCs w:val="32"/>
          <w:lang w:eastAsia="zh-CN"/>
        </w:rPr>
        <w:t>，</w:t>
      </w:r>
      <w:r>
        <w:rPr>
          <w:rFonts w:hint="eastAsia" w:ascii="宋体" w:hAnsi="宋体" w:eastAsia="方正仿宋_GBK" w:cs="Times New Roman"/>
          <w:sz w:val="32"/>
          <w:szCs w:val="32"/>
          <w:lang w:val="en-US" w:eastAsia="zh-CN"/>
        </w:rPr>
        <w:t>9个通用机场，其中，</w:t>
      </w:r>
      <w:r>
        <w:rPr>
          <w:rFonts w:hint="eastAsia" w:ascii="宋体" w:hAnsi="宋体" w:eastAsia="方正仿宋_GBK" w:cs="Times New Roman"/>
          <w:sz w:val="32"/>
          <w:szCs w:val="32"/>
          <w:lang w:eastAsia="zh-CN"/>
        </w:rPr>
        <w:t>民用运输机场数量</w:t>
      </w:r>
      <w:r>
        <w:rPr>
          <w:rFonts w:hint="default" w:ascii="宋体" w:hAnsi="宋体" w:eastAsia="方正仿宋_GBK" w:cs="Times New Roman"/>
          <w:sz w:val="32"/>
          <w:szCs w:val="32"/>
          <w:lang w:eastAsia="zh-CN"/>
        </w:rPr>
        <w:t>居全国第4位，已形成以昆明长水机场为枢纽，丽江</w:t>
      </w:r>
      <w:r>
        <w:rPr>
          <w:rFonts w:hint="eastAsia" w:ascii="宋体" w:hAnsi="宋体" w:eastAsia="方正仿宋_GBK" w:cs="方正仿宋_GBK"/>
          <w:sz w:val="32"/>
          <w:szCs w:val="32"/>
          <w:lang w:eastAsia="zh-CN"/>
        </w:rPr>
        <w:t>、</w:t>
      </w:r>
      <w:r>
        <w:rPr>
          <w:rFonts w:hint="default" w:ascii="宋体" w:hAnsi="宋体" w:eastAsia="方正仿宋_GBK" w:cs="Times New Roman"/>
          <w:sz w:val="32"/>
          <w:szCs w:val="32"/>
          <w:lang w:eastAsia="zh-CN"/>
        </w:rPr>
        <w:t>西双版纳、</w:t>
      </w:r>
      <w:r>
        <w:rPr>
          <w:rFonts w:hint="eastAsia" w:ascii="宋体" w:hAnsi="宋体" w:eastAsia="方正仿宋_GBK" w:cs="Times New Roman"/>
          <w:sz w:val="32"/>
          <w:szCs w:val="32"/>
          <w:lang w:eastAsia="zh-CN"/>
        </w:rPr>
        <w:t>大理</w:t>
      </w:r>
      <w:r>
        <w:rPr>
          <w:rFonts w:hint="default" w:ascii="宋体" w:hAnsi="宋体" w:eastAsia="方正仿宋_GBK" w:cs="Times New Roman"/>
          <w:sz w:val="32"/>
          <w:szCs w:val="32"/>
          <w:lang w:eastAsia="zh-CN"/>
        </w:rPr>
        <w:t>、芒市机场为重要节点，其它支线机场为支撑，通用机场为补充的机场网络体系。</w:t>
      </w:r>
      <w:r>
        <w:rPr>
          <w:rFonts w:hint="eastAsia" w:ascii="宋体" w:hAnsi="宋体" w:eastAsia="方正仿宋_GBK" w:cs="Times New Roman"/>
          <w:sz w:val="32"/>
          <w:szCs w:val="32"/>
          <w:lang w:val="en-US" w:eastAsia="zh-CN"/>
        </w:rPr>
        <w:t>2024年4月，省委、省政府印发《关于加快民航强省建设的总体方案》，明确提出建设更加安全、更加效率、更优服务、更可持续的民航发展体系，助力我国面向南亚东南亚辐射中心建设</w:t>
      </w:r>
      <w:r>
        <w:rPr>
          <w:rFonts w:hint="eastAsia" w:ascii="宋体" w:hAnsi="宋体"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Times New Roman"/>
          <w:b w:val="0"/>
          <w:bCs w:val="0"/>
          <w:sz w:val="32"/>
          <w:szCs w:val="32"/>
          <w:lang w:val="en-US" w:eastAsia="zh-CN"/>
        </w:rPr>
      </w:pPr>
      <w:r>
        <w:rPr>
          <w:rFonts w:hint="eastAsia" w:ascii="宋体" w:hAnsi="宋体" w:eastAsia="方正仿宋_GBK" w:cs="Times New Roman"/>
          <w:sz w:val="32"/>
          <w:szCs w:val="32"/>
          <w:lang w:val="en-US" w:eastAsia="zh-CN"/>
        </w:rPr>
        <w:t>民用</w:t>
      </w:r>
      <w:r>
        <w:rPr>
          <w:rFonts w:hint="default" w:ascii="宋体" w:hAnsi="宋体" w:eastAsia="方正仿宋_GBK" w:cs="Times New Roman"/>
          <w:sz w:val="32"/>
          <w:szCs w:val="32"/>
          <w:lang w:val="en-US" w:eastAsia="zh-CN"/>
        </w:rPr>
        <w:t>机场运营安全是民航事业</w:t>
      </w:r>
      <w:r>
        <w:rPr>
          <w:rFonts w:hint="eastAsia" w:ascii="宋体" w:hAnsi="宋体" w:eastAsia="方正仿宋_GBK" w:cs="Times New Roman"/>
          <w:sz w:val="32"/>
          <w:szCs w:val="32"/>
          <w:lang w:val="en-US" w:eastAsia="zh-CN"/>
        </w:rPr>
        <w:t>高质量</w:t>
      </w:r>
      <w:r>
        <w:rPr>
          <w:rFonts w:hint="default" w:ascii="宋体" w:hAnsi="宋体" w:eastAsia="方正仿宋_GBK" w:cs="Times New Roman"/>
          <w:sz w:val="32"/>
          <w:szCs w:val="32"/>
          <w:lang w:val="en-US" w:eastAsia="zh-CN"/>
        </w:rPr>
        <w:t>发展的重要前提和保障</w:t>
      </w:r>
      <w:r>
        <w:rPr>
          <w:rFonts w:hint="eastAsia" w:ascii="宋体" w:hAnsi="宋体" w:eastAsia="方正仿宋_GBK" w:cs="Times New Roman"/>
          <w:sz w:val="32"/>
          <w:szCs w:val="32"/>
          <w:lang w:val="en-US" w:eastAsia="zh-CN"/>
        </w:rPr>
        <w:t>，</w:t>
      </w:r>
      <w:r>
        <w:rPr>
          <w:rFonts w:hint="default" w:ascii="宋体" w:hAnsi="宋体" w:eastAsia="方正仿宋_GBK" w:cs="Times New Roman"/>
          <w:sz w:val="32"/>
          <w:szCs w:val="32"/>
          <w:lang w:val="en-US" w:eastAsia="zh-CN"/>
        </w:rPr>
        <w:t>关系到人民生命和国家财产的安全。2011年7月1日</w:t>
      </w:r>
      <w:r>
        <w:rPr>
          <w:rFonts w:hint="eastAsia" w:ascii="宋体" w:hAnsi="宋体" w:eastAsia="方正仿宋_GBK" w:cs="Times New Roman"/>
          <w:sz w:val="32"/>
          <w:szCs w:val="32"/>
          <w:lang w:val="en-US" w:eastAsia="zh-CN"/>
        </w:rPr>
        <w:t>施行的《</w:t>
      </w:r>
      <w:r>
        <w:rPr>
          <w:rFonts w:hint="default" w:ascii="宋体" w:hAnsi="宋体" w:eastAsia="方正仿宋_GBK" w:cs="Times New Roman"/>
          <w:sz w:val="32"/>
          <w:szCs w:val="32"/>
          <w:lang w:val="en-US" w:eastAsia="zh-CN"/>
        </w:rPr>
        <w:t>云南省民用运输机场保护条</w:t>
      </w:r>
      <w:r>
        <w:rPr>
          <w:rFonts w:hint="eastAsia" w:ascii="宋体" w:hAnsi="宋体" w:eastAsia="方正仿宋_GBK" w:cs="Times New Roman"/>
          <w:sz w:val="32"/>
          <w:szCs w:val="32"/>
          <w:lang w:val="en-US" w:eastAsia="zh-CN"/>
        </w:rPr>
        <w:t>例》（以下简称《条例》），对加强我省民用运输机场的保护、推进民航事业的发展起到了积极作用。该《条例》实施已逾</w:t>
      </w:r>
      <w:r>
        <w:rPr>
          <w:rFonts w:hint="default" w:ascii="宋体" w:hAnsi="宋体" w:eastAsia="方正仿宋_GBK" w:cs="Times New Roman"/>
          <w:sz w:val="32"/>
          <w:szCs w:val="32"/>
          <w:lang w:val="en-US" w:eastAsia="zh-CN"/>
        </w:rPr>
        <w:t>1</w:t>
      </w:r>
      <w:r>
        <w:rPr>
          <w:rFonts w:hint="eastAsia" w:ascii="宋体" w:hAnsi="宋体" w:eastAsia="方正仿宋_GBK" w:cs="Times New Roman"/>
          <w:sz w:val="32"/>
          <w:szCs w:val="32"/>
          <w:lang w:val="en-US" w:eastAsia="zh-CN"/>
        </w:rPr>
        <w:t>3</w:t>
      </w:r>
      <w:r>
        <w:rPr>
          <w:rFonts w:hint="default" w:ascii="宋体" w:hAnsi="宋体" w:eastAsia="方正仿宋_GBK" w:cs="Times New Roman"/>
          <w:sz w:val="32"/>
          <w:szCs w:val="32"/>
          <w:lang w:val="en-US" w:eastAsia="zh-CN"/>
        </w:rPr>
        <w:t>年</w:t>
      </w:r>
      <w:r>
        <w:rPr>
          <w:rFonts w:hint="eastAsia" w:ascii="宋体" w:hAnsi="宋体" w:eastAsia="方正仿宋_GBK" w:cs="Times New Roman"/>
          <w:sz w:val="32"/>
          <w:szCs w:val="32"/>
          <w:lang w:val="en-US" w:eastAsia="zh-CN"/>
        </w:rPr>
        <w:t>，</w:t>
      </w:r>
      <w:r>
        <w:rPr>
          <w:rFonts w:hint="default" w:ascii="宋体" w:hAnsi="宋体" w:eastAsia="方正仿宋_GBK" w:cs="Times New Roman"/>
          <w:sz w:val="32"/>
          <w:szCs w:val="32"/>
          <w:lang w:val="en-US" w:eastAsia="zh-CN"/>
        </w:rPr>
        <w:t>随着国家相关法律法规和机场管理规章</w:t>
      </w:r>
      <w:r>
        <w:rPr>
          <w:rFonts w:hint="eastAsia" w:ascii="宋体" w:hAnsi="宋体" w:eastAsia="方正仿宋_GBK" w:cs="Times New Roman"/>
          <w:sz w:val="32"/>
          <w:szCs w:val="32"/>
          <w:lang w:val="en-US" w:eastAsia="zh-CN"/>
        </w:rPr>
        <w:t>的</w:t>
      </w:r>
      <w:r>
        <w:rPr>
          <w:rFonts w:hint="default" w:ascii="宋体" w:hAnsi="宋体" w:eastAsia="方正仿宋_GBK" w:cs="Times New Roman"/>
          <w:sz w:val="32"/>
          <w:szCs w:val="32"/>
          <w:lang w:val="en-US" w:eastAsia="zh-CN"/>
        </w:rPr>
        <w:t>进一步完善，</w:t>
      </w:r>
      <w:r>
        <w:rPr>
          <w:rFonts w:hint="eastAsia" w:ascii="宋体" w:hAnsi="宋体" w:eastAsia="方正仿宋_GBK" w:cs="Times New Roman"/>
          <w:sz w:val="32"/>
          <w:szCs w:val="32"/>
          <w:lang w:val="en-US" w:eastAsia="zh-CN"/>
        </w:rPr>
        <w:t>机场数量不断增加、规模日益扩大，机场保障压力越来越大，机场保护工作出现很多新变化和新问题。《</w:t>
      </w:r>
      <w:r>
        <w:rPr>
          <w:rFonts w:hint="default" w:ascii="宋体" w:hAnsi="宋体" w:eastAsia="方正仿宋_GBK" w:cs="Times New Roman"/>
          <w:sz w:val="32"/>
          <w:szCs w:val="32"/>
          <w:lang w:val="en-US" w:eastAsia="zh-CN"/>
        </w:rPr>
        <w:t>条</w:t>
      </w:r>
      <w:r>
        <w:rPr>
          <w:rFonts w:hint="eastAsia" w:ascii="宋体" w:hAnsi="宋体" w:eastAsia="方正仿宋_GBK" w:cs="Times New Roman"/>
          <w:sz w:val="32"/>
          <w:szCs w:val="32"/>
          <w:lang w:val="en-US" w:eastAsia="zh-CN"/>
        </w:rPr>
        <w:t>例》的一些规定</w:t>
      </w:r>
      <w:r>
        <w:rPr>
          <w:rFonts w:hint="default" w:ascii="宋体" w:hAnsi="宋体" w:eastAsia="方正仿宋_GBK" w:cs="Times New Roman"/>
          <w:sz w:val="32"/>
          <w:szCs w:val="32"/>
          <w:lang w:val="en-US" w:eastAsia="zh-CN"/>
        </w:rPr>
        <w:t>已不</w:t>
      </w:r>
      <w:r>
        <w:rPr>
          <w:rFonts w:hint="eastAsia" w:ascii="宋体" w:hAnsi="宋体" w:eastAsia="方正仿宋_GBK" w:cs="Times New Roman"/>
          <w:sz w:val="32"/>
          <w:szCs w:val="32"/>
          <w:lang w:val="en-US" w:eastAsia="zh-CN"/>
        </w:rPr>
        <w:t>能</w:t>
      </w:r>
      <w:r>
        <w:rPr>
          <w:rFonts w:hint="default" w:ascii="宋体" w:hAnsi="宋体" w:eastAsia="方正仿宋_GBK" w:cs="Times New Roman"/>
          <w:sz w:val="32"/>
          <w:szCs w:val="32"/>
          <w:lang w:val="en-US" w:eastAsia="zh-CN"/>
        </w:rPr>
        <w:t>适应</w:t>
      </w:r>
      <w:r>
        <w:rPr>
          <w:rFonts w:hint="eastAsia" w:ascii="宋体" w:hAnsi="宋体" w:eastAsia="方正仿宋_GBK" w:cs="Times New Roman"/>
          <w:sz w:val="32"/>
          <w:szCs w:val="32"/>
          <w:lang w:val="en-US" w:eastAsia="zh-CN"/>
        </w:rPr>
        <w:t>新时代</w:t>
      </w:r>
      <w:r>
        <w:rPr>
          <w:rFonts w:hint="default" w:ascii="宋体" w:hAnsi="宋体" w:eastAsia="方正仿宋_GBK" w:cs="Times New Roman"/>
          <w:sz w:val="32"/>
          <w:szCs w:val="32"/>
          <w:lang w:val="en-US" w:eastAsia="zh-CN"/>
        </w:rPr>
        <w:t>云南机场保护</w:t>
      </w:r>
      <w:r>
        <w:rPr>
          <w:rFonts w:hint="eastAsia" w:ascii="宋体" w:hAnsi="宋体" w:eastAsia="方正仿宋_GBK" w:cs="Times New Roman"/>
          <w:sz w:val="32"/>
          <w:szCs w:val="32"/>
          <w:lang w:val="en-US" w:eastAsia="zh-CN"/>
        </w:rPr>
        <w:t>工作</w:t>
      </w:r>
      <w:r>
        <w:rPr>
          <w:rFonts w:hint="default" w:ascii="宋体" w:hAnsi="宋体" w:eastAsia="方正仿宋_GBK" w:cs="Times New Roman"/>
          <w:sz w:val="32"/>
          <w:szCs w:val="32"/>
          <w:lang w:val="en-US" w:eastAsia="zh-CN"/>
        </w:rPr>
        <w:t>的需要</w:t>
      </w:r>
      <w:r>
        <w:rPr>
          <w:rFonts w:hint="eastAsia" w:ascii="宋体" w:hAnsi="宋体" w:eastAsia="方正仿宋_GBK" w:cs="Times New Roman"/>
          <w:sz w:val="32"/>
          <w:szCs w:val="32"/>
          <w:lang w:val="en-US" w:eastAsia="zh-CN"/>
        </w:rPr>
        <w:t>，主要有以下几个方面：</w:t>
      </w:r>
      <w:r>
        <w:rPr>
          <w:rFonts w:hint="default" w:ascii="宋体" w:hAnsi="宋体" w:eastAsia="方正仿宋_GBK" w:cs="Times New Roman"/>
          <w:b/>
          <w:bCs/>
          <w:sz w:val="32"/>
          <w:szCs w:val="32"/>
          <w:lang w:val="en-US" w:eastAsia="zh-CN"/>
        </w:rPr>
        <w:t>一是</w:t>
      </w:r>
      <w:r>
        <w:rPr>
          <w:rFonts w:hint="eastAsia" w:ascii="宋体" w:hAnsi="宋体" w:eastAsia="方正仿宋_GBK" w:cs="Times New Roman"/>
          <w:sz w:val="32"/>
          <w:szCs w:val="32"/>
          <w:lang w:val="en-US" w:eastAsia="zh-CN"/>
        </w:rPr>
        <w:t>与正在修订的《民用机场管理条例》</w:t>
      </w:r>
      <w:r>
        <w:rPr>
          <w:rFonts w:hint="default" w:ascii="宋体" w:hAnsi="宋体" w:eastAsia="方正仿宋_GBK" w:cs="Times New Roman"/>
          <w:sz w:val="32"/>
          <w:szCs w:val="32"/>
          <w:lang w:val="en-US" w:eastAsia="zh-CN"/>
        </w:rPr>
        <w:t>机场净空及电磁环境等新规定、新要求</w:t>
      </w:r>
      <w:r>
        <w:rPr>
          <w:rFonts w:hint="eastAsia" w:ascii="宋体" w:hAnsi="宋体" w:eastAsia="方正仿宋_GBK" w:cs="Times New Roman"/>
          <w:sz w:val="32"/>
          <w:szCs w:val="32"/>
          <w:lang w:val="en-US" w:eastAsia="zh-CN"/>
        </w:rPr>
        <w:t>不匹配，部分规定</w:t>
      </w:r>
      <w:r>
        <w:rPr>
          <w:rFonts w:hint="default" w:ascii="宋体" w:hAnsi="宋体" w:eastAsia="方正仿宋_GBK" w:cs="Times New Roman"/>
          <w:sz w:val="32"/>
          <w:szCs w:val="32"/>
          <w:lang w:val="en-US" w:eastAsia="zh-CN"/>
        </w:rPr>
        <w:t>与</w:t>
      </w:r>
      <w:r>
        <w:rPr>
          <w:rFonts w:hint="eastAsia" w:ascii="宋体" w:hAnsi="宋体" w:eastAsia="方正仿宋_GBK" w:cs="Times New Roman"/>
          <w:sz w:val="32"/>
          <w:szCs w:val="32"/>
          <w:lang w:val="en-US" w:eastAsia="zh-CN"/>
        </w:rPr>
        <w:t>实际</w:t>
      </w:r>
      <w:r>
        <w:rPr>
          <w:rFonts w:hint="default" w:ascii="宋体" w:hAnsi="宋体" w:eastAsia="方正仿宋_GBK" w:cs="Times New Roman"/>
          <w:sz w:val="32"/>
          <w:szCs w:val="32"/>
          <w:lang w:val="en-US" w:eastAsia="zh-CN"/>
        </w:rPr>
        <w:t>工作不相适应</w:t>
      </w:r>
      <w:r>
        <w:rPr>
          <w:rFonts w:hint="eastAsia" w:ascii="宋体" w:hAnsi="宋体" w:eastAsia="方正仿宋_GBK" w:cs="Times New Roman"/>
          <w:sz w:val="32"/>
          <w:szCs w:val="32"/>
          <w:lang w:val="en-US" w:eastAsia="zh-CN"/>
        </w:rPr>
        <w:t>，各机场管理机构普遍要求与时俱进尽快制定相应法规；</w:t>
      </w:r>
      <w:r>
        <w:rPr>
          <w:rFonts w:hint="eastAsia" w:ascii="宋体" w:hAnsi="宋体" w:eastAsia="方正仿宋_GBK" w:cs="Times New Roman"/>
          <w:b/>
          <w:bCs/>
          <w:sz w:val="32"/>
          <w:szCs w:val="32"/>
          <w:lang w:val="en-US" w:eastAsia="zh-CN"/>
        </w:rPr>
        <w:t>二是</w:t>
      </w:r>
      <w:r>
        <w:rPr>
          <w:rFonts w:hint="eastAsia" w:ascii="宋体" w:hAnsi="宋体" w:eastAsia="方正仿宋_GBK" w:cs="Times New Roman"/>
          <w:sz w:val="32"/>
          <w:szCs w:val="32"/>
          <w:lang w:val="en-US" w:eastAsia="zh-CN"/>
        </w:rPr>
        <w:t>近年国家新颁布《无人驾驶航空器飞行管理暂行条例》、《通用机场管理规定》，原《条例》已不满足新法规需要；</w:t>
      </w:r>
      <w:r>
        <w:rPr>
          <w:rFonts w:hint="eastAsia" w:ascii="宋体" w:hAnsi="宋体" w:eastAsia="方正仿宋_GBK" w:cs="Times New Roman"/>
          <w:b/>
          <w:bCs/>
          <w:sz w:val="32"/>
          <w:szCs w:val="32"/>
          <w:lang w:val="en-US" w:eastAsia="zh-CN"/>
        </w:rPr>
        <w:t>三是</w:t>
      </w:r>
      <w:r>
        <w:rPr>
          <w:rFonts w:hint="eastAsia" w:ascii="宋体" w:hAnsi="宋体" w:eastAsia="方正仿宋_GBK" w:cs="Times New Roman"/>
          <w:sz w:val="32"/>
          <w:szCs w:val="32"/>
          <w:lang w:val="en-US" w:eastAsia="zh-CN"/>
        </w:rPr>
        <w:t>2011版《条例》中“法律责任”部分表</w:t>
      </w:r>
      <w:r>
        <w:rPr>
          <w:rFonts w:hint="eastAsia" w:ascii="宋体" w:hAnsi="宋体" w:eastAsia="方正仿宋_GBK" w:cs="Times New Roman"/>
          <w:b w:val="0"/>
          <w:bCs w:val="0"/>
          <w:sz w:val="32"/>
          <w:szCs w:val="32"/>
          <w:lang w:val="en-US" w:eastAsia="zh-CN"/>
        </w:rPr>
        <w:t>述、层次、法律责任等方面表述，与2018年修订的《云南省人民代表大会常务委员会立法技术规范》相关规定无法完全匹配；</w:t>
      </w:r>
      <w:r>
        <w:rPr>
          <w:rFonts w:hint="eastAsia" w:ascii="宋体" w:hAnsi="宋体" w:eastAsia="方正仿宋_GBK" w:cs="Times New Roman"/>
          <w:b/>
          <w:bCs/>
          <w:sz w:val="32"/>
          <w:szCs w:val="32"/>
          <w:lang w:val="en-US" w:eastAsia="zh-CN"/>
        </w:rPr>
        <w:t>四是</w:t>
      </w:r>
      <w:r>
        <w:rPr>
          <w:rFonts w:hint="default" w:ascii="宋体" w:hAnsi="宋体" w:eastAsia="方正仿宋_GBK" w:cs="Times New Roman"/>
          <w:sz w:val="32"/>
          <w:szCs w:val="32"/>
          <w:lang w:val="en-US" w:eastAsia="zh-CN"/>
        </w:rPr>
        <w:t>机</w:t>
      </w:r>
      <w:r>
        <w:rPr>
          <w:rFonts w:hint="eastAsia" w:ascii="宋体" w:hAnsi="宋体" w:eastAsia="方正仿宋_GBK" w:cs="Times New Roman"/>
          <w:sz w:val="32"/>
          <w:szCs w:val="32"/>
          <w:lang w:val="en-US" w:eastAsia="zh-CN"/>
        </w:rPr>
        <w:t>构</w:t>
      </w:r>
      <w:r>
        <w:rPr>
          <w:rFonts w:hint="default" w:ascii="宋体" w:hAnsi="宋体" w:eastAsia="方正仿宋_GBK" w:cs="Times New Roman"/>
          <w:sz w:val="32"/>
          <w:szCs w:val="32"/>
          <w:lang w:val="en-US" w:eastAsia="zh-CN"/>
        </w:rPr>
        <w:t>改革</w:t>
      </w:r>
      <w:r>
        <w:rPr>
          <w:rFonts w:hint="eastAsia" w:ascii="宋体" w:hAnsi="宋体" w:eastAsia="方正仿宋_GBK" w:cs="Times New Roman"/>
          <w:sz w:val="32"/>
          <w:szCs w:val="32"/>
          <w:lang w:val="en-US" w:eastAsia="zh-CN"/>
        </w:rPr>
        <w:t>后</w:t>
      </w:r>
      <w:r>
        <w:rPr>
          <w:rFonts w:hint="default" w:ascii="宋体" w:hAnsi="宋体" w:eastAsia="方正仿宋_GBK" w:cs="Times New Roman"/>
          <w:sz w:val="32"/>
          <w:szCs w:val="32"/>
          <w:lang w:val="en-US" w:eastAsia="zh-CN"/>
        </w:rPr>
        <w:t>部门职责调整</w:t>
      </w:r>
      <w:r>
        <w:rPr>
          <w:rFonts w:hint="eastAsia" w:ascii="宋体" w:hAnsi="宋体" w:eastAsia="方正仿宋_GBK" w:cs="Times New Roman"/>
          <w:sz w:val="32"/>
          <w:szCs w:val="32"/>
          <w:lang w:val="en-US" w:eastAsia="zh-CN"/>
        </w:rPr>
        <w:t>，</w:t>
      </w:r>
      <w:r>
        <w:rPr>
          <w:rFonts w:hint="default" w:ascii="宋体" w:hAnsi="宋体" w:eastAsia="方正仿宋_GBK" w:cs="Times New Roman"/>
          <w:sz w:val="32"/>
          <w:szCs w:val="32"/>
          <w:lang w:val="en-US" w:eastAsia="zh-CN"/>
        </w:rPr>
        <w:t>机构名称和行业标准称谓变动</w:t>
      </w:r>
      <w:r>
        <w:rPr>
          <w:rFonts w:hint="eastAsia" w:ascii="宋体" w:hAnsi="宋体" w:eastAsia="方正仿宋_GBK" w:cs="Times New Roman"/>
          <w:sz w:val="32"/>
          <w:szCs w:val="32"/>
          <w:lang w:val="en-US" w:eastAsia="zh-CN"/>
        </w:rPr>
        <w:t>，与《</w:t>
      </w:r>
      <w:r>
        <w:rPr>
          <w:rFonts w:hint="default" w:ascii="宋体" w:hAnsi="宋体" w:eastAsia="方正仿宋_GBK" w:cs="Times New Roman"/>
          <w:sz w:val="32"/>
          <w:szCs w:val="32"/>
          <w:lang w:val="en-US" w:eastAsia="zh-CN"/>
        </w:rPr>
        <w:t>条</w:t>
      </w:r>
      <w:r>
        <w:rPr>
          <w:rFonts w:hint="eastAsia" w:ascii="宋体" w:hAnsi="宋体" w:eastAsia="方正仿宋_GBK" w:cs="Times New Roman"/>
          <w:sz w:val="32"/>
          <w:szCs w:val="32"/>
          <w:lang w:val="en-US" w:eastAsia="zh-CN"/>
        </w:rPr>
        <w:t>例》表述不一致。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为</w:t>
      </w:r>
      <w:r>
        <w:rPr>
          <w:rFonts w:hint="eastAsia" w:ascii="宋体" w:hAnsi="宋体" w:eastAsia="方正仿宋_GBK" w:cs="Times New Roman"/>
          <w:sz w:val="32"/>
          <w:szCs w:val="32"/>
          <w:lang w:val="en-US" w:eastAsia="zh-CN"/>
        </w:rPr>
        <w:t>落实习近平总书记提出的确保“航空运行绝对安全、人民生命绝对安全”重要指示，更好保证机场的适航技术条件，保障航空营运安全，推动民航强省目标的实现和云南民航事业高质量发展</w:t>
      </w:r>
      <w:r>
        <w:rPr>
          <w:rFonts w:hint="default" w:ascii="宋体" w:hAnsi="宋体" w:eastAsia="方正仿宋_GBK" w:cs="Times New Roman"/>
          <w:sz w:val="32"/>
          <w:szCs w:val="32"/>
          <w:lang w:val="en-US" w:eastAsia="zh-CN"/>
        </w:rPr>
        <w:t>，</w:t>
      </w:r>
      <w:r>
        <w:rPr>
          <w:rFonts w:hint="eastAsia" w:ascii="宋体" w:hAnsi="宋体" w:eastAsia="方正仿宋_GBK" w:cs="Times New Roman"/>
          <w:sz w:val="32"/>
          <w:szCs w:val="32"/>
          <w:lang w:val="en-US" w:eastAsia="zh-CN"/>
        </w:rPr>
        <w:t>亟需制订新的《云南民用机场保护条例》，为我省机场保护工作提供强有力的法治保障。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lang w:val="en-US" w:eastAsia="zh-CN"/>
        </w:rPr>
      </w:pPr>
      <w:r>
        <w:rPr>
          <w:rFonts w:hint="eastAsia" w:ascii="宋体" w:hAnsi="宋体" w:eastAsia="方正黑体_GBK" w:cs="方正黑体_GBK"/>
          <w:sz w:val="32"/>
          <w:lang w:val="en-US" w:eastAsia="zh-CN"/>
        </w:rPr>
        <w:t xml:space="preserve"> 二、起草过程和主要思路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云南省交通运输厅高度重视《云南民用机场保护条例》新订工作，与民航云南安全监督管理局、云南机场集团、云南综合交通发展中心成立了《云南民用机场保护条例》新订领导小组及起草工作组，协同开展法规新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b w:val="0"/>
          <w:bCs w:val="0"/>
          <w:sz w:val="32"/>
          <w:szCs w:val="32"/>
          <w:lang w:val="en-US" w:eastAsia="zh-CN"/>
        </w:rPr>
      </w:pPr>
      <w:r>
        <w:rPr>
          <w:rFonts w:hint="eastAsia" w:ascii="宋体" w:hAnsi="宋体" w:eastAsia="方正仿宋_GBK" w:cs="Times New Roman"/>
          <w:sz w:val="32"/>
          <w:szCs w:val="32"/>
          <w:lang w:val="en-US" w:eastAsia="zh-CN"/>
        </w:rPr>
        <w:t xml:space="preserve">新订《条例》遵循以下原则： </w:t>
      </w:r>
      <w:r>
        <w:rPr>
          <w:rFonts w:hint="default" w:ascii="宋体" w:hAnsi="宋体" w:eastAsia="方正仿宋_GBK" w:cs="Times New Roman"/>
          <w:b/>
          <w:bCs/>
          <w:sz w:val="32"/>
          <w:szCs w:val="32"/>
          <w:lang w:val="en-US" w:eastAsia="zh-CN"/>
        </w:rPr>
        <w:t>一是坚持以上位法为依据，注重细化落实。</w:t>
      </w:r>
      <w:r>
        <w:rPr>
          <w:rFonts w:hint="eastAsia" w:ascii="宋体" w:hAnsi="宋体" w:eastAsia="方正仿宋_GBK" w:cs="Times New Roman"/>
          <w:sz w:val="32"/>
          <w:szCs w:val="32"/>
          <w:lang w:val="en-US" w:eastAsia="zh-CN"/>
        </w:rPr>
        <w:t>按照地方立法“不抵触、可操作、有特色”的原则，将《中华人民共和国民用航空法》《民用机场管理条例》等上位法要求体现在新订《云南民用机场保护条例》（草案）中，并参照中国民航局《运输机场净空保护管理办法》、《运输机场运行安全管理规定》等规章制度在可操作性方面予以细化完善。</w:t>
      </w:r>
      <w:r>
        <w:rPr>
          <w:rFonts w:hint="default" w:ascii="宋体" w:hAnsi="宋体" w:eastAsia="方正仿宋_GBK" w:cs="Times New Roman"/>
          <w:b/>
          <w:bCs/>
          <w:sz w:val="32"/>
          <w:szCs w:val="32"/>
          <w:lang w:val="en-US" w:eastAsia="zh-CN"/>
        </w:rPr>
        <w:t>二是坚持以问题为导向，</w:t>
      </w:r>
      <w:r>
        <w:rPr>
          <w:rFonts w:hint="eastAsia" w:ascii="宋体" w:hAnsi="宋体" w:eastAsia="方正仿宋_GBK" w:cs="Times New Roman"/>
          <w:b/>
          <w:bCs/>
          <w:sz w:val="32"/>
          <w:szCs w:val="32"/>
          <w:lang w:val="en-US" w:eastAsia="zh-CN"/>
        </w:rPr>
        <w:t>突出</w:t>
      </w:r>
      <w:r>
        <w:rPr>
          <w:rFonts w:hint="default" w:ascii="宋体" w:hAnsi="宋体" w:eastAsia="方正仿宋_GBK" w:cs="Times New Roman"/>
          <w:b/>
          <w:bCs/>
          <w:sz w:val="32"/>
          <w:szCs w:val="32"/>
          <w:lang w:val="en-US" w:eastAsia="zh-CN"/>
        </w:rPr>
        <w:t>实事求是。</w:t>
      </w:r>
      <w:r>
        <w:rPr>
          <w:rFonts w:hint="eastAsia" w:ascii="宋体" w:hAnsi="宋体" w:eastAsia="方正仿宋_GBK" w:cs="Times New Roman"/>
          <w:sz w:val="32"/>
          <w:szCs w:val="32"/>
          <w:lang w:val="en-US" w:eastAsia="zh-CN"/>
        </w:rPr>
        <w:t>本次新订《云南民用机场保护条例》，结合省情、城乡规划和建设实际，立足解决机场保护实际工作中存在的突出问题进行立法。</w:t>
      </w:r>
      <w:r>
        <w:rPr>
          <w:rFonts w:hint="default" w:ascii="宋体" w:hAnsi="宋体" w:eastAsia="方正仿宋_GBK" w:cs="Times New Roman"/>
          <w:b/>
          <w:bCs/>
          <w:sz w:val="32"/>
          <w:szCs w:val="32"/>
          <w:lang w:val="en-US" w:eastAsia="zh-CN"/>
        </w:rPr>
        <w:t>三是借鉴其它省市相关经验。</w:t>
      </w:r>
      <w:r>
        <w:rPr>
          <w:rFonts w:hint="eastAsia" w:ascii="宋体" w:hAnsi="宋体" w:eastAsia="方正仿宋_GBK" w:cs="Times New Roman"/>
          <w:sz w:val="32"/>
          <w:szCs w:val="32"/>
          <w:lang w:val="en-US" w:eastAsia="zh-CN"/>
        </w:rPr>
        <w:t>参照《重庆市民用航空条例》《湖南省民用运输机场管理条例》对无人驾驶航空器、电磁干扰等进行了规定。</w:t>
      </w:r>
      <w:r>
        <w:rPr>
          <w:rFonts w:hint="eastAsia" w:ascii="宋体" w:hAnsi="宋体" w:eastAsia="方正仿宋_GBK" w:cs="Times New Roman"/>
          <w:b/>
          <w:bCs/>
          <w:sz w:val="32"/>
          <w:szCs w:val="32"/>
          <w:lang w:val="en-US" w:eastAsia="zh-CN"/>
        </w:rPr>
        <w:t>四是遵循立法技术规范。</w:t>
      </w:r>
      <w:r>
        <w:rPr>
          <w:rFonts w:hint="eastAsia" w:ascii="宋体" w:hAnsi="宋体" w:eastAsia="方正仿宋_GBK" w:cs="Times New Roman"/>
          <w:b w:val="0"/>
          <w:bCs w:val="0"/>
          <w:sz w:val="32"/>
          <w:szCs w:val="32"/>
          <w:lang w:val="en-US" w:eastAsia="zh-CN"/>
        </w:rPr>
        <w:t>根据《云南省人民代表大会常务委员会立法技术规范》的相关规定，对部分法律责任在形式上按照处罚机构、罚款金额、处罚方式一致等原则拆分与合并。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起草组在学习对照上位法、总结工作实践、借鉴其他省市相关经验基础上，形成草案初稿。在《云南民用机场保护条例（草案）》起草过程中，先后征求16个州市政府、17个相关厅局、云南机场集团等34家相关单位两轮意见。第一轮共收到107条修订意见，涉及36项条目，其中采纳25项，不予采纳7项，原单位撤回4项。第二轮共收集意见52条，涉及27项条目。其中采纳或部分采纳意见21条，涉及18项条目；不予采纳31条，涉及9项条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根据2024年10月10日重启条例制订领导小组会议精神，共收集意见9条，采纳9条，涉及修改原条文16条，新增条文9条，其中云南机场集团提供意见7条，云大法律团队提供意见2条。根据2024年12月13日条例制订领导小组会议精神，经集体讨论研究，汇总各成员单位意见，再次完善，形成《云南民用机场保护条例（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lang w:val="en-US" w:eastAsia="zh-CN"/>
        </w:rPr>
      </w:pPr>
      <w:r>
        <w:rPr>
          <w:rFonts w:hint="eastAsia" w:ascii="宋体" w:hAnsi="宋体" w:eastAsia="方正黑体_GBK" w:cs="方正黑体_GBK"/>
          <w:sz w:val="32"/>
          <w:lang w:val="en-US" w:eastAsia="zh-CN"/>
        </w:rPr>
        <w:t>三、新订的主要内容和重点问题说明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《条例（草案）》共8章62条，分为总则、机场保护规划、机场净空保护、机场电磁环境保护、机场运营安全保护、机场控制用地保护、法律责任和附则。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 xml:space="preserve"> （一）修改条例名称、扩大适用范围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根据国务院《民用机场管理条例》规定</w:t>
      </w:r>
      <w:r>
        <w:rPr>
          <w:rFonts w:hint="eastAsia" w:ascii="宋体" w:hAnsi="宋体" w:eastAsia="方正仿宋_GBK" w:cs="Times New Roman"/>
          <w:sz w:val="32"/>
          <w:szCs w:val="32"/>
          <w:lang w:val="en-US" w:eastAsia="zh-CN"/>
        </w:rPr>
        <w:t>，</w:t>
      </w:r>
      <w:r>
        <w:rPr>
          <w:rFonts w:hint="default" w:ascii="宋体" w:hAnsi="宋体" w:eastAsia="方正仿宋_GBK" w:cs="Times New Roman"/>
          <w:sz w:val="32"/>
          <w:szCs w:val="32"/>
          <w:lang w:val="en-US" w:eastAsia="zh-CN"/>
        </w:rPr>
        <w:t>民用机场包括运输机场和通用机场。</w:t>
      </w:r>
      <w:r>
        <w:rPr>
          <w:rFonts w:hint="eastAsia" w:ascii="宋体" w:hAnsi="宋体" w:eastAsia="方正仿宋_GBK" w:cs="Times New Roman"/>
          <w:sz w:val="32"/>
          <w:szCs w:val="32"/>
          <w:lang w:val="en-US" w:eastAsia="zh-CN"/>
        </w:rPr>
        <w:t>截止目前，我省已建成9个通用机场，其中，4个A类1级通用机场，4个B类表面直升机场，1个B类高架直升机场。《云南省民航“十四五”发展规划》进一步明确, 要有序推进29个A类通用机场的建设，为各类通航作业、应急救援提供基本设施保障。但《云南民用运输机场保护条例》仅对</w:t>
      </w:r>
      <w:r>
        <w:rPr>
          <w:rFonts w:hint="default" w:ascii="宋体" w:hAnsi="宋体" w:eastAsia="方正仿宋_GBK" w:cs="Times New Roman"/>
          <w:sz w:val="32"/>
          <w:szCs w:val="32"/>
          <w:lang w:val="en-US" w:eastAsia="zh-CN"/>
        </w:rPr>
        <w:t>民用运输机场</w:t>
      </w:r>
      <w:r>
        <w:rPr>
          <w:rFonts w:hint="eastAsia" w:ascii="宋体" w:hAnsi="宋体" w:eastAsia="方正仿宋_GBK" w:cs="Times New Roman"/>
          <w:sz w:val="32"/>
          <w:szCs w:val="32"/>
          <w:lang w:val="en-US" w:eastAsia="zh-CN"/>
        </w:rPr>
        <w:t>适用，不包括通用机场，不符合云南</w:t>
      </w:r>
      <w:r>
        <w:rPr>
          <w:rFonts w:hint="default" w:ascii="宋体" w:hAnsi="宋体" w:eastAsia="方正仿宋_GBK" w:cs="Times New Roman"/>
          <w:sz w:val="32"/>
          <w:szCs w:val="32"/>
          <w:lang w:val="en-US" w:eastAsia="zh-CN"/>
        </w:rPr>
        <w:t>民航发展需要及</w:t>
      </w:r>
      <w:r>
        <w:rPr>
          <w:rFonts w:hint="eastAsia" w:ascii="宋体" w:hAnsi="宋体" w:eastAsia="方正仿宋_GBK" w:cs="Times New Roman"/>
          <w:sz w:val="32"/>
          <w:szCs w:val="32"/>
          <w:lang w:val="en-US" w:eastAsia="zh-CN"/>
        </w:rPr>
        <w:t>工作</w:t>
      </w:r>
      <w:r>
        <w:rPr>
          <w:rFonts w:hint="default" w:ascii="宋体" w:hAnsi="宋体" w:eastAsia="方正仿宋_GBK" w:cs="Times New Roman"/>
          <w:sz w:val="32"/>
          <w:szCs w:val="32"/>
          <w:lang w:val="en-US" w:eastAsia="zh-CN"/>
        </w:rPr>
        <w:t>实际，</w:t>
      </w:r>
      <w:r>
        <w:rPr>
          <w:rFonts w:hint="eastAsia" w:ascii="宋体" w:hAnsi="宋体" w:eastAsia="方正仿宋_GBK" w:cs="Times New Roman"/>
          <w:sz w:val="32"/>
          <w:szCs w:val="32"/>
          <w:lang w:val="en-US" w:eastAsia="zh-CN"/>
        </w:rPr>
        <w:t>需制订新的</w:t>
      </w:r>
      <w:r>
        <w:rPr>
          <w:rFonts w:hint="default" w:ascii="宋体" w:hAnsi="宋体" w:eastAsia="方正仿宋_GBK" w:cs="Times New Roman"/>
          <w:sz w:val="32"/>
          <w:szCs w:val="32"/>
          <w:lang w:val="en-US" w:eastAsia="zh-CN"/>
        </w:rPr>
        <w:t>民用机场保护条例</w:t>
      </w:r>
      <w:r>
        <w:rPr>
          <w:rFonts w:hint="eastAsia" w:ascii="宋体" w:hAnsi="宋体" w:eastAsia="方正仿宋_GBK" w:cs="Times New Roman"/>
          <w:sz w:val="32"/>
          <w:szCs w:val="32"/>
          <w:lang w:val="en-US" w:eastAsia="zh-CN"/>
        </w:rPr>
        <w:t>，并将适用范围扩大至所有民用机场，涵盖运输机场和通用机场。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（二）增加无人驾驶航空器相关内容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我国无人驾驶航空器产业快速发展的同时，无人驾驶航空器威胁航空安全的风险挑战不容忽视。参照《重庆市民用航空条例》、中国民航局正在修订并已征求意见的《民用机场管理条例（修订草案征求意见稿）》等，结合云南实际增加了无人驾驶航空器相关内容。对在民用机场及其周边地区升放无人驾驶航空器（含航空模型、穿越机）、无人驾驶自由气球、系留气球等其他升空物体作了禁止性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（三）调整机构名称、相应职责和行业标准</w:t>
      </w:r>
      <w:r>
        <w:rPr>
          <w:rFonts w:hint="default" w:ascii="宋体" w:hAnsi="宋体" w:eastAsia="方正楷体_GBK" w:cs="方正楷体_GBK"/>
          <w:sz w:val="32"/>
          <w:szCs w:val="32"/>
          <w:lang w:val="en-US" w:eastAsia="zh-CN"/>
        </w:rPr>
        <w:t>称谓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因国家机构改革，部门名称、职责发生变化，对《条例》相应部分进行修改。“国土资源”改为“自然资源”，“安全生产”“消防”改为“应急管理”，“环境保护”改为“生态环境”，增加“住房和城乡建设”“交通运输”“农业农村”“林业和草原”“能源”“体育”，删除“建设规划”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按照上位法规定，结合工作实际，对相应职责进行调整。根据《民用机场管理条例》、《生产安全事故报告和调查处理条例》，参照《民用运输机场突发事件应急救援管理规则》，结合我省应急救援工作实际，对省机场管理部门、有关机场管理部门和机场管理机构应急救援和安全事故调查职责进行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按照行业标准称谓进行调整。“城乡总体规划”改为“国土空间规划”，“机场净空保护规划”改为“机场净空相关标准”，“飞行安全障碍灯”改为“航空障碍灯”，“施放气球”修改为“升放气球”，“无人驾驶的自由气球”修改为“无人驾驶自由气球”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（四）根据机场保护新规定新要求拟订《云南民用机场保护条例》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原《条例》制定10多年来，</w:t>
      </w:r>
      <w:r>
        <w:rPr>
          <w:rFonts w:hint="default" w:ascii="宋体" w:hAnsi="宋体" w:eastAsia="方正仿宋_GBK" w:cs="Times New Roman"/>
          <w:sz w:val="32"/>
          <w:szCs w:val="32"/>
          <w:lang w:val="en-US" w:eastAsia="zh-CN"/>
        </w:rPr>
        <w:t>国家相关法律法规和机场管理规章</w:t>
      </w:r>
      <w:r>
        <w:rPr>
          <w:rFonts w:hint="eastAsia" w:ascii="宋体" w:hAnsi="宋体" w:eastAsia="方正仿宋_GBK" w:cs="Times New Roman"/>
          <w:sz w:val="32"/>
          <w:szCs w:val="32"/>
          <w:lang w:val="en-US" w:eastAsia="zh-CN"/>
        </w:rPr>
        <w:t>进一步完善，对机场保护工作提出了新的规定和要求。为贯彻落实这些新规定新要求，在《云南民用机场保护条例》中增加了相应内容。依据《中华人民共和国城乡规划法》，将“应当报经原批准机关批准”修改为“按审批程序办理”。参照中国民用航空局、自然资源部2023年共同颁布《民用机场净空保护区域内建设项目净空审核管理办法》，增加“将涉及的机场净空保护区域纳入本级国土空间规划”。根据《民用机场管理条例》，结合当前净空保护审批实际，明确审批净空保护区的建设项目，不需征求机场管理机构意见，只需征求民航云南安全监管机构的意见。依据《中华人民共和国民用航空法》，参照中国民航局制定的《民用机场净空保护区域内建设项目净空审核管理办法》等规章制度，将净空保护公告发布作为时间线区分处置原则。参照中国民航局《运输机场净空保护管理办法》，明确机场管理机构负责机场净空巡视检查工作，并应会同有关职能部门进行联合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（五）结合工作实际拟订《云南民用机场保护条例》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参照中国民航局修订后正在征求意见的《民用机场管理条例（修订草案征求意见稿）》、《重庆市民用航空条例》，《运输机场运行安全管理规定》《运输机场净空保护管理办法》等，结合云南实际对净空保护相关规定进一步补充完善。如增加了地方各级人民政府的净空保护职责的规定，如为有效整治全省民用机场鸟击航空器频发的事件，</w:t>
      </w:r>
      <w:r>
        <w:rPr>
          <w:rFonts w:hint="eastAsia" w:ascii="宋体" w:hAnsi="宋体" w:eastAsia="方正仿宋_GBK" w:cs="Times New Roman"/>
          <w:b w:val="0"/>
          <w:bCs/>
          <w:snapToGrid w:val="0"/>
          <w:color w:val="000000"/>
          <w:sz w:val="32"/>
          <w:szCs w:val="32"/>
          <w:lang w:eastAsia="zh-CN"/>
        </w:rPr>
        <w:t>增加了“开发区、园区、港区、风景区等区域的管理机构”防治鸟害的规定；</w:t>
      </w:r>
      <w:r>
        <w:rPr>
          <w:rFonts w:hint="eastAsia" w:ascii="宋体" w:hAnsi="宋体" w:eastAsia="方正仿宋_GBK" w:cs="Times New Roman"/>
          <w:sz w:val="32"/>
          <w:szCs w:val="32"/>
          <w:lang w:val="en-US" w:eastAsia="zh-CN"/>
        </w:rPr>
        <w:t>如电磁保护区域划定部门中，增加了“城乡规划部门”，删除了“民航云南空管机构”等。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鉴于大型</w:t>
      </w:r>
      <w:r>
        <w:rPr>
          <w:rFonts w:hint="eastAsia" w:ascii="宋体" w:hAnsi="宋体" w:eastAsia="方正仿宋_GBK" w:cs="Times New Roman"/>
          <w:sz w:val="32"/>
          <w:szCs w:val="32"/>
          <w:lang w:val="zh-TW" w:eastAsia="zh-TW"/>
        </w:rPr>
        <w:t>机场城市化特征日益凸显</w:t>
      </w:r>
      <w:r>
        <w:rPr>
          <w:rFonts w:hint="eastAsia" w:ascii="宋体" w:hAnsi="宋体" w:eastAsia="方正仿宋_GBK" w:cs="Times New Roman"/>
          <w:sz w:val="32"/>
          <w:szCs w:val="32"/>
          <w:lang w:val="zh-TW" w:eastAsia="zh-CN"/>
        </w:rPr>
        <w:t>，如昆明长水</w:t>
      </w:r>
      <w:r>
        <w:rPr>
          <w:rFonts w:hint="eastAsia" w:ascii="宋体" w:hAnsi="宋体" w:eastAsia="方正仿宋_GBK" w:cs="Times New Roman"/>
          <w:sz w:val="32"/>
          <w:szCs w:val="32"/>
          <w:lang w:val="zh-TW" w:eastAsia="zh-TW"/>
        </w:rPr>
        <w:t>机场占地面积达到22.97平方公里，驻场保障单位32家，驻场商家达到380家，每天机场区域人流量突破20万人，其规模等同于一个中型城市标准，与《条例》制定及颁布时期的运营情况相比已发生较大变化</w:t>
      </w:r>
      <w:r>
        <w:rPr>
          <w:rFonts w:hint="eastAsia" w:ascii="宋体" w:hAnsi="宋体" w:eastAsia="方正仿宋_GBK" w:cs="Times New Roman"/>
          <w:sz w:val="32"/>
          <w:szCs w:val="32"/>
          <w:lang w:val="zh-TW" w:eastAsia="zh-CN"/>
        </w:rPr>
        <w:t>，</w:t>
      </w:r>
      <w:r>
        <w:rPr>
          <w:rFonts w:hint="eastAsia" w:ascii="宋体" w:hAnsi="宋体" w:eastAsia="方正仿宋_GBK" w:cs="Times New Roman"/>
          <w:sz w:val="32"/>
          <w:szCs w:val="32"/>
          <w:lang w:val="zh-TW" w:eastAsia="zh-TW"/>
        </w:rPr>
        <w:t>法规内容与其</w:t>
      </w:r>
      <w:r>
        <w:rPr>
          <w:rFonts w:hint="eastAsia" w:ascii="宋体" w:hAnsi="宋体" w:eastAsia="方正仿宋_GBK" w:cs="Times New Roman"/>
          <w:sz w:val="32"/>
          <w:szCs w:val="32"/>
          <w:lang w:val="en-US" w:eastAsia="zh-CN"/>
        </w:rPr>
        <w:t>实际运营已</w:t>
      </w:r>
      <w:r>
        <w:rPr>
          <w:rFonts w:hint="eastAsia" w:ascii="宋体" w:hAnsi="宋体" w:eastAsia="方正仿宋_GBK" w:cs="Times New Roman"/>
          <w:sz w:val="32"/>
          <w:szCs w:val="32"/>
          <w:lang w:val="zh-TW" w:eastAsia="zh-TW"/>
        </w:rPr>
        <w:t>不相匹配</w:t>
      </w:r>
      <w:r>
        <w:rPr>
          <w:rFonts w:hint="eastAsia" w:ascii="宋体" w:hAnsi="宋体" w:eastAsia="方正仿宋_GBK" w:cs="Times New Roman"/>
          <w:sz w:val="32"/>
          <w:szCs w:val="32"/>
          <w:lang w:val="zh-TW" w:eastAsia="zh-CN"/>
        </w:rPr>
        <w:t>。因此，补充完善机场公共区域的禁止性规定，</w:t>
      </w:r>
      <w:r>
        <w:rPr>
          <w:rFonts w:hint="eastAsia" w:ascii="宋体" w:hAnsi="宋体" w:eastAsia="方正仿宋_GBK" w:cs="Times New Roman"/>
          <w:sz w:val="32"/>
          <w:szCs w:val="32"/>
          <w:lang w:val="en-US" w:eastAsia="zh-CN"/>
        </w:rPr>
        <w:t>增加了机场公共区域在道路桥梁管理、绿化管理、场容和环境卫生管理方面的保护管理条款。根据云南机场集团意见，将机场公共区域禁止性行为“非法运营”修改为“非法营运”，进一步明确执法主体和依据，从而更具操作性。在控制用地范围内禁止性规定增加“爆破、取土、挖砂、采石、采矿”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b w:val="0"/>
          <w:bCs w:val="0"/>
          <w:sz w:val="32"/>
          <w:szCs w:val="32"/>
          <w:lang w:val="en-US" w:eastAsia="zh-CN"/>
        </w:rPr>
      </w:pPr>
      <w:r>
        <w:rPr>
          <w:rFonts w:hint="eastAsia" w:ascii="宋体" w:hAnsi="宋体" w:eastAsia="方正楷体_GBK" w:cs="方正楷体_GBK"/>
          <w:sz w:val="32"/>
          <w:szCs w:val="32"/>
          <w:lang w:val="en-US" w:eastAsia="zh-CN"/>
        </w:rPr>
        <w:t>（六）</w:t>
      </w:r>
      <w:r>
        <w:rPr>
          <w:rFonts w:hint="eastAsia" w:ascii="宋体" w:hAnsi="宋体" w:eastAsia="方正楷体_GBK" w:cs="方正楷体_GBK"/>
          <w:b w:val="0"/>
          <w:bCs w:val="0"/>
          <w:sz w:val="32"/>
          <w:szCs w:val="32"/>
          <w:lang w:val="en-US" w:eastAsia="zh-CN"/>
        </w:rPr>
        <w:t>遵循立法技术规范，对《条例》法律责任相关条款进行调整、补充和完善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遵循《云南省人民代表大会常务委员会立法技术规范（2018年修正）》相关规定，参照《民用机场管理条例（修订草案征求意见稿）》中“法律责任”的范式，对部分法律责任作出相应修改。首先，在形式上对第四十三条、第四十四条、第四十六条、第四十七条、第四十八条、第五十条、第五十一条及第五十二条按照处罚机构、罚款金额、处罚方式一致等原则拆分与合并；其次，在内容上新增一条“责任的免除、从轻与减轻”作为兜底条款，并对违反无线电管理规定造成干扰的法律责任进行明确。</w:t>
      </w:r>
      <w:bookmarkEnd w:id="1"/>
    </w:p>
    <w:sectPr>
      <w:footerReference r:id="rId3" w:type="default"/>
      <w:pgSz w:w="11906" w:h="16838"/>
      <w:pgMar w:top="1440" w:right="1531" w:bottom="1440" w:left="1531"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一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A4F1E"/>
    <w:rsid w:val="024123B8"/>
    <w:rsid w:val="074661FD"/>
    <w:rsid w:val="0D6363B7"/>
    <w:rsid w:val="137B3061"/>
    <w:rsid w:val="177734C6"/>
    <w:rsid w:val="1A0B304A"/>
    <w:rsid w:val="23D2128D"/>
    <w:rsid w:val="247A4F1E"/>
    <w:rsid w:val="27BE2F3A"/>
    <w:rsid w:val="32F418F4"/>
    <w:rsid w:val="33DC0014"/>
    <w:rsid w:val="398A4FF5"/>
    <w:rsid w:val="3A0D28F7"/>
    <w:rsid w:val="3A602CE9"/>
    <w:rsid w:val="3C397CBC"/>
    <w:rsid w:val="3C5C3BE2"/>
    <w:rsid w:val="42B44D5C"/>
    <w:rsid w:val="45652FAB"/>
    <w:rsid w:val="482B71CD"/>
    <w:rsid w:val="4D974163"/>
    <w:rsid w:val="4FBB0DB0"/>
    <w:rsid w:val="5E2E080E"/>
    <w:rsid w:val="66052F10"/>
    <w:rsid w:val="66C579E3"/>
    <w:rsid w:val="695D54A9"/>
    <w:rsid w:val="6CE82848"/>
    <w:rsid w:val="6E486FB8"/>
    <w:rsid w:val="74F002DC"/>
    <w:rsid w:val="7B02780A"/>
    <w:rsid w:val="7BA65C54"/>
    <w:rsid w:val="7D9A7B47"/>
    <w:rsid w:val="7F8F3F4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next w:val="5"/>
    <w:qFormat/>
    <w:uiPriority w:val="0"/>
    <w:pPr>
      <w:tabs>
        <w:tab w:val="center" w:pos="4153"/>
        <w:tab w:val="right" w:pos="8306"/>
      </w:tabs>
      <w:snapToGrid w:val="0"/>
      <w:spacing w:line="240" w:lineRule="atLeast"/>
      <w:jc w:val="left"/>
    </w:pPr>
    <w:rPr>
      <w:sz w:val="18"/>
      <w:szCs w:val="18"/>
    </w:rPr>
  </w:style>
  <w:style w:type="paragraph" w:styleId="5">
    <w:name w:val="Normal (Web)"/>
    <w:qFormat/>
    <w:uiPriority w:val="0"/>
    <w:pPr>
      <w:widowControl w:val="0"/>
      <w:spacing w:before="100" w:after="100" w:line="240" w:lineRule="auto"/>
      <w:ind w:firstLine="0"/>
      <w:jc w:val="left"/>
      <w:textAlignment w:val="auto"/>
    </w:pPr>
    <w:rPr>
      <w:rFonts w:ascii="Calibri" w:hAnsi="Calibri" w:eastAsia="Calibri" w:cs="Calibri"/>
      <w:color w:val="000000"/>
      <w:sz w:val="24"/>
      <w:szCs w:val="24"/>
      <w:u w:val="none" w:color="000000"/>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建设正文"/>
    <w:basedOn w:val="1"/>
    <w:qFormat/>
    <w:uiPriority w:val="0"/>
    <w:pPr>
      <w:spacing w:line="360" w:lineRule="auto"/>
      <w:ind w:firstLine="720" w:firstLineChars="200"/>
      <w:jc w:val="left"/>
    </w:pPr>
    <w:rPr>
      <w:rFonts w:ascii="Times New Roman" w:hAnsi="Times New Roman" w:eastAsia="仿宋"/>
      <w:sz w:val="24"/>
      <w:szCs w:val="22"/>
    </w:rPr>
  </w:style>
  <w:style w:type="paragraph" w:customStyle="1" w:styleId="12">
    <w:name w:val="正文 A"/>
    <w:next w:val="4"/>
    <w:qFormat/>
    <w:uiPriority w:val="0"/>
    <w:pPr>
      <w:widowControl w:val="0"/>
      <w:jc w:val="both"/>
    </w:pPr>
    <w:rPr>
      <w:rFonts w:ascii="Calibri" w:hAnsi="Calibri"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2023-11-15T03:20:00Z</dcterms:created>
  <dc:creator>hp</dc:creator>
  <cp:lastModifiedBy>admin</cp:lastModifiedBy>
  <cp:lastPrinted>2024-12-06T07:11:00Z</cp:lastPrinted>
  <dcterms:modified xsi:type="dcterms:W3CDTF">2024-12-30T01:12:07Z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