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2024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年第</w:t>
      </w:r>
      <w:r>
        <w:rPr>
          <w:rFonts w:hint="eastAsia" w:hAnsi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批公路水运工程质量检测机构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资质</w:t>
      </w:r>
      <w:r>
        <w:rPr>
          <w:rFonts w:hint="eastAsia" w:ascii="宋体" w:hAnsi="宋体" w:eastAsia="方正小标宋简体" w:cs="方正小标宋简体"/>
          <w:sz w:val="44"/>
          <w:szCs w:val="44"/>
        </w:rPr>
        <w:t>许可企业名单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简体" w:cs="方正小标宋简体"/>
          <w:sz w:val="32"/>
          <w:szCs w:val="32"/>
        </w:rPr>
      </w:pP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30"/>
        <w:gridCol w:w="1553"/>
        <w:gridCol w:w="2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3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  <w:t>注册地</w:t>
            </w:r>
          </w:p>
        </w:tc>
        <w:tc>
          <w:tcPr>
            <w:tcW w:w="2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  <w:t>资质许可内容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云南路捷交通咨询有限公司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云南昆明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  <w:lang w:val="en-US" w:eastAsia="zh-CN"/>
              </w:rPr>
              <w:t>公路工程丙级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8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C758C"/>
    <w:rsid w:val="03023352"/>
    <w:rsid w:val="1A4642CC"/>
    <w:rsid w:val="1EE76612"/>
    <w:rsid w:val="213205C7"/>
    <w:rsid w:val="236B55A2"/>
    <w:rsid w:val="2DF50CCF"/>
    <w:rsid w:val="2F90337D"/>
    <w:rsid w:val="2FCF03B6"/>
    <w:rsid w:val="31B97806"/>
    <w:rsid w:val="356E6D0E"/>
    <w:rsid w:val="39442D70"/>
    <w:rsid w:val="479C4955"/>
    <w:rsid w:val="4B7C758C"/>
    <w:rsid w:val="659A77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700" w:lineRule="exact"/>
      <w:jc w:val="left"/>
      <w:outlineLvl w:val="0"/>
    </w:pPr>
    <w:rPr>
      <w:rFonts w:hint="eastAsia" w:eastAsia="方正小标宋_GBK"/>
      <w:kern w:val="44"/>
      <w:sz w:val="44"/>
      <w:szCs w:val="44"/>
      <w:lang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2024-08-28T08:48:00Z</dcterms:created>
  <dc:creator>admin</dc:creator>
  <cp:lastModifiedBy>admin</cp:lastModifiedBy>
  <dcterms:modified xsi:type="dcterms:W3CDTF">2024-08-28T08:48:31Z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