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附件1</w:t>
      </w:r>
    </w:p>
    <w:p>
      <w:pPr>
        <w:jc w:val="center"/>
        <w:outlineLvl w:val="9"/>
        <w:rPr>
          <w:rFonts w:hint="eastAsia" w:ascii="宋体" w:hAnsi="宋体" w:eastAsia="方正小标宋_GBK" w:cs="方正小标宋_GBK"/>
          <w:sz w:val="44"/>
          <w:szCs w:val="32"/>
        </w:rPr>
      </w:pPr>
      <w:r>
        <w:rPr>
          <w:rFonts w:hint="eastAsia" w:ascii="宋体" w:hAnsi="宋体" w:eastAsia="方正小标宋_GBK" w:cs="方正小标宋_GBK"/>
          <w:sz w:val="44"/>
          <w:szCs w:val="32"/>
        </w:rPr>
        <w:t>云南省</w:t>
      </w:r>
      <w:r>
        <w:rPr>
          <w:rFonts w:hint="eastAsia" w:ascii="宋体" w:hAnsi="宋体" w:eastAsia="方正小标宋_GBK" w:cs="方正小标宋_GBK"/>
          <w:sz w:val="44"/>
          <w:szCs w:val="32"/>
          <w:lang w:eastAsia="zh-CN"/>
        </w:rPr>
        <w:t>“</w:t>
      </w:r>
      <w:r>
        <w:rPr>
          <w:rFonts w:hint="eastAsia" w:ascii="宋体" w:hAnsi="宋体" w:eastAsia="方正小标宋_GBK" w:cs="方正小标宋_GBK"/>
          <w:sz w:val="44"/>
          <w:szCs w:val="32"/>
        </w:rPr>
        <w:t>省际包车电子凭证</w:t>
      </w:r>
      <w:r>
        <w:rPr>
          <w:rFonts w:hint="eastAsia" w:ascii="宋体" w:hAnsi="宋体" w:eastAsia="方正小标宋_GBK" w:cs="方正小标宋_GBK"/>
          <w:sz w:val="44"/>
          <w:szCs w:val="32"/>
          <w:lang w:eastAsia="zh-CN"/>
        </w:rPr>
        <w:t>”</w:t>
      </w:r>
      <w:r>
        <w:rPr>
          <w:rFonts w:hint="eastAsia" w:ascii="宋体" w:hAnsi="宋体" w:eastAsia="方正小标宋_GBK" w:cs="方正小标宋_GBK"/>
          <w:sz w:val="44"/>
          <w:szCs w:val="32"/>
        </w:rPr>
        <w:t>使用指南</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方正黑体_GBK" w:cs="方正黑体_GBK"/>
          <w:sz w:val="32"/>
          <w:szCs w:val="32"/>
          <w:lang w:eastAsia="zh-CN"/>
        </w:rPr>
      </w:pPr>
    </w:p>
    <w:p>
      <w:pPr>
        <w:numPr>
          <w:ilvl w:val="0"/>
          <w:numId w:val="0"/>
        </w:numPr>
        <w:spacing w:line="580" w:lineRule="exact"/>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一、</w:t>
      </w:r>
      <w:r>
        <w:rPr>
          <w:rFonts w:hint="eastAsia" w:ascii="宋体" w:hAnsi="宋体" w:eastAsia="方正黑体_GBK" w:cs="方正黑体_GBK"/>
          <w:sz w:val="32"/>
          <w:szCs w:val="32"/>
        </w:rPr>
        <w:t>操作流程</w:t>
      </w:r>
    </w:p>
    <w:p>
      <w:pPr>
        <w:widowControl w:val="0"/>
        <w:numPr>
          <w:ilvl w:val="0"/>
          <w:numId w:val="0"/>
        </w:numPr>
        <w:spacing w:line="580" w:lineRule="exact"/>
        <w:ind w:firstLine="640" w:firstLineChars="200"/>
        <w:jc w:val="both"/>
        <w:rPr>
          <w:rFonts w:hint="eastAsia"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（一）包车客运企业操作流程</w:t>
      </w:r>
    </w:p>
    <w:p>
      <w:pPr>
        <w:spacing w:line="580" w:lineRule="exact"/>
        <w:ind w:firstLine="640" w:firstLineChars="200"/>
        <w:rPr>
          <w:rFonts w:hint="eastAsia" w:ascii="宋体" w:hAnsi="宋体" w:eastAsia="方正仿宋_GBK" w:cs="方正仿宋_GBK"/>
          <w:sz w:val="32"/>
          <w:szCs w:val="32"/>
          <w:lang w:eastAsia="zh-CN"/>
        </w:rPr>
      </w:pPr>
      <w:bookmarkStart w:id="0" w:name="_Hlk166143878"/>
      <w:r>
        <w:rPr>
          <w:rFonts w:ascii="宋体" w:hAnsi="宋体" w:eastAsia="方正仿宋_GBK" w:cs="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2695575</wp:posOffset>
                </wp:positionH>
                <wp:positionV relativeFrom="paragraph">
                  <wp:posOffset>229870</wp:posOffset>
                </wp:positionV>
                <wp:extent cx="440690" cy="0"/>
                <wp:effectExtent l="0" t="50800" r="16510" b="63500"/>
                <wp:wrapNone/>
                <wp:docPr id="12" name="直接箭头连接符 12"/>
                <wp:cNvGraphicFramePr/>
                <a:graphic xmlns:a="http://schemas.openxmlformats.org/drawingml/2006/main">
                  <a:graphicData uri="http://schemas.microsoft.com/office/word/2010/wordprocessingShape">
                    <wps:wsp>
                      <wps:cNvCnPr/>
                      <wps:spPr>
                        <a:xfrm>
                          <a:off x="4326255" y="3061335"/>
                          <a:ext cx="440690" cy="0"/>
                        </a:xfrm>
                        <a:prstGeom prst="straightConnector1">
                          <a:avLst/>
                        </a:prstGeom>
                        <a:noFill/>
                        <a:ln w="1270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2.25pt;margin-top:18.1pt;height:0pt;width:34.7pt;z-index:251662336;mso-width-relative:page;mso-height-relative:page;" filled="f" stroked="t" coordsize="21600,21600" o:gfxdata="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eMZ6rWAAAACQEAAA8AAAAAAAAAAQAgAAAAIgAAAGRycy9kb3ducmV2Lnht&#10;bFBLAQIUABQAAAAIAIdO4kDna7+R+wEAAKwDAAAOAAAAAAAAAAEAIAAAACUBAABkcnMvZTJvRG9j&#10;LnhtbFBLBQYAAAAABgAGAFkBAACSBQAAAAA=&#10;">
                <v:path arrowok="t"/>
                <v:fill on="f" focussize="0,0"/>
                <v:stroke weight="1pt" joinstyle="miter" endarrow="open"/>
                <v:imagedata o:title=""/>
                <o:lock v:ext="edit" aspectratio="f"/>
              </v:shape>
            </w:pict>
          </mc:Fallback>
        </mc:AlternateContent>
      </w:r>
      <w:r>
        <w:rPr>
          <w:rFonts w:ascii="宋体" w:hAnsi="宋体" w:eastAsia="方正仿宋_GBK" w:cs="方正仿宋_GBK"/>
          <w:sz w:val="32"/>
          <w:szCs w:val="32"/>
        </w:rPr>
        <mc:AlternateContent>
          <mc:Choice Requires="wps">
            <w:drawing>
              <wp:anchor distT="0" distB="0" distL="114300" distR="114300" simplePos="0" relativeHeight="251663360" behindDoc="0" locked="0" layoutInCell="1" allowOverlap="1">
                <wp:simplePos x="0" y="0"/>
                <wp:positionH relativeFrom="column">
                  <wp:posOffset>2724150</wp:posOffset>
                </wp:positionH>
                <wp:positionV relativeFrom="paragraph">
                  <wp:posOffset>602615</wp:posOffset>
                </wp:positionV>
                <wp:extent cx="440690" cy="0"/>
                <wp:effectExtent l="0" t="50800" r="16510" b="63500"/>
                <wp:wrapNone/>
                <wp:docPr id="13" name="直接箭头连接符 13"/>
                <wp:cNvGraphicFramePr/>
                <a:graphic xmlns:a="http://schemas.openxmlformats.org/drawingml/2006/main">
                  <a:graphicData uri="http://schemas.microsoft.com/office/word/2010/wordprocessingShape">
                    <wps:wsp>
                      <wps:cNvCnPr/>
                      <wps:spPr>
                        <a:xfrm>
                          <a:off x="0" y="0"/>
                          <a:ext cx="440690" cy="0"/>
                        </a:xfrm>
                        <a:prstGeom prst="straightConnector1">
                          <a:avLst/>
                        </a:prstGeom>
                        <a:noFill/>
                        <a:ln w="1270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14.5pt;margin-top:47.45pt;height:0pt;width:34.7pt;z-index:251663360;mso-width-relative:page;mso-height-relative:page;" filled="f" stroked="t" coordsize="21600,21600" o:gfxdata="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PO&#10;ta7WAAAACQEAAA8AAAAAAAAAAQAgAAAAIgAAAGRycy9kb3ducmV2LnhtbFBLAQIUABQAAAAIAIdO&#10;4kDpQQeW7AEAAKADAAAOAAAAAAAAAAEAIAAAACUBAABkcnMvZTJvRG9jLnhtbFBLBQYAAAAABgAG&#10;AFkBAACDBQAAAAA=&#10;">
                <v:path arrowok="t"/>
                <v:fill on="f" focussize="0,0"/>
                <v:stroke weight="1pt" joinstyle="miter" endarrow="open"/>
                <v:imagedata o:title=""/>
                <o:lock v:ext="edit" aspectratio="f"/>
              </v:shape>
            </w:pict>
          </mc:Fallback>
        </mc:AlternateContent>
      </w:r>
      <w:r>
        <w:rPr>
          <w:rFonts w:hint="eastAsia" w:ascii="宋体" w:hAnsi="宋体" w:eastAsia="方正仿宋_GBK" w:cs="方正仿宋_GBK"/>
          <w:sz w:val="32"/>
          <w:szCs w:val="32"/>
        </w:rPr>
        <w:t>①</w:t>
      </w:r>
      <w:bookmarkEnd w:id="0"/>
      <w:r>
        <w:rPr>
          <w:rFonts w:hint="eastAsia" w:ascii="宋体" w:hAnsi="宋体" w:eastAsia="方正仿宋_GBK" w:cs="方正仿宋_GBK"/>
          <w:sz w:val="32"/>
          <w:szCs w:val="32"/>
        </w:rPr>
        <w:t>线上提交省际包车备案</w:t>
      </w:r>
      <w:r>
        <w:rPr>
          <w:rFonts w:hint="eastAsia" w:ascii="宋体" w:hAnsi="宋体" w:eastAsia="方正仿宋_GBK" w:cs="方正仿宋_GBK"/>
          <w:sz w:val="32"/>
          <w:szCs w:val="32"/>
          <w:lang w:val="en-US" w:eastAsia="zh-CN"/>
        </w:rPr>
        <w:t xml:space="preserve">     </w:t>
      </w:r>
      <w:r>
        <w:rPr>
          <w:rFonts w:hint="default" w:ascii="宋体" w:hAnsi="宋体" w:eastAsia="方正仿宋_GBK" w:cs="Calibri"/>
          <w:sz w:val="32"/>
          <w:szCs w:val="32"/>
        </w:rPr>
        <w:t>②</w:t>
      </w:r>
      <w:r>
        <w:rPr>
          <w:rFonts w:hint="eastAsia" w:ascii="宋体" w:hAnsi="宋体" w:eastAsia="方正仿宋_GBK" w:cs="方正仿宋_GBK"/>
          <w:sz w:val="32"/>
          <w:szCs w:val="32"/>
        </w:rPr>
        <w:t>系统自动审核（通过）/行业管理部门人工审核（通过）</w:t>
      </w:r>
      <w:r>
        <w:rPr>
          <w:rFonts w:hint="eastAsia" w:ascii="宋体" w:hAnsi="宋体" w:eastAsia="方正仿宋_GBK" w:cs="方正仿宋_GBK"/>
          <w:sz w:val="32"/>
          <w:szCs w:val="32"/>
          <w:lang w:val="en-US" w:eastAsia="zh-CN"/>
        </w:rPr>
        <w:t xml:space="preserve">     </w:t>
      </w:r>
      <w:r>
        <w:rPr>
          <w:rFonts w:hint="default" w:ascii="宋体" w:hAnsi="宋体" w:eastAsia="方正仿宋_GBK" w:cs="Calibri"/>
          <w:sz w:val="32"/>
          <w:szCs w:val="32"/>
        </w:rPr>
        <w:t>③</w:t>
      </w:r>
      <w:r>
        <w:rPr>
          <w:rFonts w:hint="eastAsia" w:ascii="宋体" w:hAnsi="宋体" w:eastAsia="方正仿宋_GBK" w:cs="Calibri"/>
          <w:sz w:val="32"/>
          <w:szCs w:val="32"/>
          <w:lang w:eastAsia="zh-CN"/>
        </w:rPr>
        <w:t>省际</w:t>
      </w:r>
      <w:r>
        <w:rPr>
          <w:rFonts w:hint="eastAsia" w:ascii="宋体" w:hAnsi="宋体" w:eastAsia="方正仿宋_GBK" w:cs="方正仿宋_GBK"/>
          <w:sz w:val="32"/>
          <w:szCs w:val="32"/>
          <w:lang w:eastAsia="zh-CN"/>
        </w:rPr>
        <w:t>包车</w:t>
      </w:r>
      <w:r>
        <w:rPr>
          <w:rFonts w:hint="eastAsia" w:ascii="宋体" w:hAnsi="宋体" w:eastAsia="方正仿宋_GBK" w:cs="方正仿宋_GBK"/>
          <w:sz w:val="32"/>
          <w:szCs w:val="32"/>
        </w:rPr>
        <w:t>电子</w:t>
      </w:r>
      <w:r>
        <w:rPr>
          <w:rFonts w:hint="eastAsia" w:ascii="宋体" w:hAnsi="宋体" w:eastAsia="方正仿宋_GBK" w:cs="方正仿宋_GBK"/>
          <w:sz w:val="32"/>
          <w:szCs w:val="32"/>
          <w:lang w:eastAsia="zh-CN"/>
        </w:rPr>
        <w:t>凭证</w:t>
      </w:r>
      <w:r>
        <w:rPr>
          <w:rFonts w:hint="eastAsia" w:ascii="宋体" w:hAnsi="宋体" w:eastAsia="方正仿宋_GBK" w:cs="方正仿宋_GBK"/>
          <w:sz w:val="32"/>
          <w:szCs w:val="32"/>
        </w:rPr>
        <w:t>下发</w:t>
      </w:r>
      <w:r>
        <w:rPr>
          <w:rFonts w:hint="eastAsia" w:ascii="宋体" w:hAnsi="宋体"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宋体" w:hAnsi="宋体" w:eastAsia="方正仿宋_GBK" w:cs="方正仿宋_GBK"/>
          <w:sz w:val="32"/>
          <w:szCs w:val="32"/>
        </w:rPr>
      </w:pPr>
    </w:p>
    <w:p>
      <w:pPr>
        <w:spacing w:line="580" w:lineRule="exact"/>
        <w:ind w:firstLine="643" w:firstLineChars="200"/>
        <w:outlineLvl w:val="9"/>
        <w:rPr>
          <w:rFonts w:hint="eastAsia" w:ascii="宋体" w:hAnsi="宋体" w:eastAsia="方正仿宋_GBK" w:cs="方正仿宋_GBK"/>
          <w:b/>
          <w:bCs/>
          <w:sz w:val="32"/>
          <w:szCs w:val="32"/>
        </w:rPr>
      </w:pPr>
      <w:r>
        <w:rPr>
          <w:rFonts w:hint="eastAsia" w:ascii="宋体" w:hAnsi="宋体" w:eastAsia="方正仿宋_GBK" w:cs="方正仿宋_GBK"/>
          <w:b/>
          <w:bCs/>
          <w:sz w:val="32"/>
          <w:szCs w:val="32"/>
        </w:rPr>
        <w:t>第一步：企业线上提交省际包车备案</w:t>
      </w:r>
    </w:p>
    <w:p>
      <w:pPr>
        <w:rPr>
          <w:rFonts w:ascii="宋体" w:hAnsi="宋体" w:eastAsia="方正仿宋_GBK" w:cs="方正仿宋_GBK"/>
          <w:sz w:val="32"/>
          <w:szCs w:val="32"/>
        </w:rPr>
      </w:pPr>
      <w:r>
        <w:rPr>
          <w:rFonts w:ascii="宋体" w:hAnsi="宋体" w:eastAsia="方正仿宋_GBK" w:cs="方正仿宋_GBK"/>
          <w:sz w:val="32"/>
          <w:szCs w:val="32"/>
        </w:rPr>
        <w:drawing>
          <wp:inline distT="0" distB="0" distL="114300" distR="114300">
            <wp:extent cx="5269865" cy="1673860"/>
            <wp:effectExtent l="0" t="0" r="6985" b="254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4"/>
                    <a:stretch>
                      <a:fillRect/>
                    </a:stretch>
                  </pic:blipFill>
                  <pic:spPr>
                    <a:xfrm>
                      <a:off x="0" y="0"/>
                      <a:ext cx="5269865" cy="1673860"/>
                    </a:xfrm>
                    <a:prstGeom prst="rect">
                      <a:avLst/>
                    </a:prstGeom>
                    <a:noFill/>
                    <a:ln w="9525">
                      <a:noFill/>
                    </a:ln>
                  </pic:spPr>
                </pic:pic>
              </a:graphicData>
            </a:graphic>
          </wp:inline>
        </w:drawing>
      </w:r>
    </w:p>
    <w:p>
      <w:pPr>
        <w:jc w:val="center"/>
        <w:rPr>
          <w:rFonts w:hint="eastAsia" w:ascii="宋体" w:hAnsi="宋体" w:eastAsia="方正仿宋_GBK" w:cs="方正仿宋_GBK"/>
          <w:sz w:val="32"/>
          <w:szCs w:val="32"/>
        </w:rPr>
      </w:pPr>
      <w:r>
        <w:rPr>
          <w:rFonts w:hint="eastAsia" w:ascii="宋体" w:hAnsi="宋体" w:eastAsia="方正仿宋_GBK" w:cs="方正仿宋_GBK"/>
          <w:sz w:val="32"/>
          <w:szCs w:val="32"/>
        </w:rPr>
        <w:t>图1 申请省际包车备案</w:t>
      </w:r>
    </w:p>
    <w:p>
      <w:pPr>
        <w:keepNext w:val="0"/>
        <w:keepLines w:val="0"/>
        <w:pageBreakBefore w:val="0"/>
        <w:widowControl w:val="0"/>
        <w:kinsoku/>
        <w:wordWrap/>
        <w:overflowPunct/>
        <w:topLinePunct w:val="0"/>
        <w:autoSpaceDE/>
        <w:autoSpaceDN/>
        <w:bidi w:val="0"/>
        <w:adjustRightInd/>
        <w:snapToGrid/>
        <w:spacing w:before="157" w:beforeLines="50" w:line="580" w:lineRule="exact"/>
        <w:ind w:firstLine="643" w:firstLineChars="200"/>
        <w:textAlignment w:val="auto"/>
        <w:rPr>
          <w:rFonts w:hint="eastAsia" w:ascii="宋体" w:hAnsi="宋体" w:eastAsia="方正仿宋_GBK" w:cs="方正仿宋_GBK"/>
          <w:b/>
          <w:bCs/>
          <w:sz w:val="32"/>
          <w:szCs w:val="32"/>
        </w:rPr>
      </w:pPr>
      <w:r>
        <w:rPr>
          <w:rFonts w:hint="eastAsia" w:ascii="宋体" w:hAnsi="宋体" w:eastAsia="方正仿宋_GBK" w:cs="方正仿宋_GBK"/>
          <w:b/>
          <w:bCs/>
          <w:sz w:val="32"/>
          <w:szCs w:val="32"/>
        </w:rPr>
        <w:t>第二步：省际包车电子凭证下发</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宋体" w:hAnsi="宋体" w:eastAsia="方正仿宋_GBK" w:cs="方正仿宋_GBK"/>
          <w:b/>
          <w:bCs/>
          <w:sz w:val="32"/>
          <w:szCs w:val="32"/>
        </w:rPr>
      </w:pPr>
      <w:r>
        <w:rPr>
          <w:rFonts w:ascii="宋体" w:hAnsi="宋体" w:eastAsia="方正仿宋_GBK" w:cs="方正仿宋_GBK"/>
          <w:sz w:val="32"/>
          <w:szCs w:val="32"/>
        </w:rPr>
        <w:drawing>
          <wp:anchor distT="0" distB="0" distL="114300" distR="114300" simplePos="0" relativeHeight="251665408" behindDoc="0" locked="0" layoutInCell="1" allowOverlap="1">
            <wp:simplePos x="0" y="0"/>
            <wp:positionH relativeFrom="column">
              <wp:posOffset>33020</wp:posOffset>
            </wp:positionH>
            <wp:positionV relativeFrom="paragraph">
              <wp:posOffset>86360</wp:posOffset>
            </wp:positionV>
            <wp:extent cx="5302885" cy="1978025"/>
            <wp:effectExtent l="0" t="0" r="12065" b="3175"/>
            <wp:wrapNone/>
            <wp:docPr id="10" name="图片 5" descr="C:\Users\lenonv\Desktop\微信图片_20240509162207.png微信图片_2024050916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C:\Users\lenonv\Desktop\微信图片_20240509162207.png微信图片_20240509162207"/>
                    <pic:cNvPicPr>
                      <a:picLocks noChangeAspect="1"/>
                    </pic:cNvPicPr>
                  </pic:nvPicPr>
                  <pic:blipFill>
                    <a:blip r:embed="rId5"/>
                    <a:stretch>
                      <a:fillRect/>
                    </a:stretch>
                  </pic:blipFill>
                  <pic:spPr>
                    <a:xfrm>
                      <a:off x="0" y="0"/>
                      <a:ext cx="5302885" cy="1978025"/>
                    </a:xfrm>
                    <a:prstGeom prst="rect">
                      <a:avLst/>
                    </a:prstGeom>
                    <a:noFill/>
                    <a:ln w="9525">
                      <a:noFill/>
                    </a:ln>
                  </pic:spPr>
                </pic:pic>
              </a:graphicData>
            </a:graphic>
          </wp:anchor>
        </w:drawing>
      </w:r>
    </w:p>
    <w:p>
      <w:pPr>
        <w:rPr>
          <w:rFonts w:ascii="宋体" w:hAnsi="宋体" w:eastAsia="方正仿宋_GBK" w:cs="方正仿宋_GBK"/>
          <w:sz w:val="32"/>
          <w:szCs w:val="32"/>
        </w:rPr>
      </w:pPr>
    </w:p>
    <w:p>
      <w:pPr>
        <w:rPr>
          <w:rFonts w:ascii="宋体" w:hAnsi="宋体" w:eastAsia="方正仿宋_GBK" w:cs="方正仿宋_GBK"/>
          <w:sz w:val="32"/>
          <w:szCs w:val="32"/>
        </w:rPr>
      </w:pPr>
    </w:p>
    <w:p>
      <w:pPr>
        <w:rPr>
          <w:rFonts w:ascii="宋体" w:hAnsi="宋体" w:eastAsia="方正仿宋_GBK" w:cs="方正仿宋_GBK"/>
          <w:sz w:val="32"/>
          <w:szCs w:val="32"/>
        </w:rPr>
      </w:pPr>
    </w:p>
    <w:p>
      <w:pPr>
        <w:jc w:val="center"/>
        <w:rPr>
          <w:rFonts w:hint="eastAsia" w:ascii="宋体" w:hAnsi="宋体" w:eastAsia="方正仿宋_GBK" w:cs="方正仿宋_GBK"/>
          <w:sz w:val="32"/>
          <w:szCs w:val="32"/>
        </w:rPr>
      </w:pPr>
    </w:p>
    <w:p>
      <w:pPr>
        <w:pStyle w:val="2"/>
        <w:rPr>
          <w:rFonts w:hint="eastAsia" w:ascii="宋体" w:hAnsi="宋体" w:eastAsia="方正仿宋_GBK" w:cs="方正仿宋_GBK"/>
          <w:sz w:val="32"/>
          <w:szCs w:val="32"/>
        </w:rPr>
      </w:pPr>
    </w:p>
    <w:p>
      <w:pPr>
        <w:jc w:val="center"/>
        <w:rPr>
          <w:rFonts w:hint="eastAsia" w:ascii="宋体" w:hAnsi="宋体" w:eastAsia="方正仿宋_GBK" w:cs="方正仿宋_GBK"/>
          <w:sz w:val="32"/>
          <w:szCs w:val="32"/>
        </w:rPr>
      </w:pPr>
      <w:r>
        <w:rPr>
          <w:rFonts w:hint="eastAsia" w:ascii="宋体" w:hAnsi="宋体" w:eastAsia="方正仿宋_GBK" w:cs="方正仿宋_GBK"/>
          <w:sz w:val="32"/>
          <w:szCs w:val="32"/>
        </w:rPr>
        <w:t>图2 省际包车电子凭证查询下发</w:t>
      </w:r>
    </w:p>
    <w:p>
      <w:pPr>
        <w:jc w:val="center"/>
        <w:rPr>
          <w:rFonts w:hint="eastAsia" w:ascii="宋体" w:hAnsi="宋体" w:eastAsia="方正仿宋_GBK" w:cs="方正仿宋_GBK"/>
          <w:sz w:val="32"/>
          <w:szCs w:val="32"/>
        </w:rPr>
      </w:pPr>
    </w:p>
    <w:p>
      <w:pPr>
        <w:rPr>
          <w:rFonts w:ascii="宋体" w:hAnsi="宋体" w:eastAsia="方正仿宋_GBK" w:cs="方正仿宋_GBK"/>
          <w:sz w:val="32"/>
          <w:szCs w:val="32"/>
        </w:rPr>
      </w:pPr>
      <w:r>
        <w:rPr>
          <w:rFonts w:ascii="宋体" w:hAnsi="宋体" w:eastAsia="方正仿宋_GBK" w:cs="方正仿宋_GBK"/>
          <w:sz w:val="32"/>
          <w:szCs w:val="32"/>
        </w:rPr>
        <w:drawing>
          <wp:inline distT="0" distB="0" distL="114300" distR="114300">
            <wp:extent cx="5271135" cy="2449830"/>
            <wp:effectExtent l="0" t="0" r="5715" b="762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6"/>
                    <a:stretch>
                      <a:fillRect/>
                    </a:stretch>
                  </pic:blipFill>
                  <pic:spPr>
                    <a:xfrm>
                      <a:off x="0" y="0"/>
                      <a:ext cx="5271135" cy="2449830"/>
                    </a:xfrm>
                    <a:prstGeom prst="rect">
                      <a:avLst/>
                    </a:prstGeom>
                    <a:noFill/>
                    <a:ln w="9525">
                      <a:noFill/>
                    </a:ln>
                  </pic:spPr>
                </pic:pic>
              </a:graphicData>
            </a:graphic>
          </wp:inline>
        </w:drawing>
      </w:r>
    </w:p>
    <w:p>
      <w:pPr>
        <w:jc w:val="center"/>
        <w:rPr>
          <w:rFonts w:hint="eastAsia" w:ascii="宋体" w:hAnsi="宋体" w:eastAsia="方正仿宋_GBK" w:cs="方正仿宋_GBK"/>
          <w:sz w:val="32"/>
          <w:szCs w:val="32"/>
        </w:rPr>
      </w:pPr>
      <w:r>
        <w:rPr>
          <w:rFonts w:hint="eastAsia" w:ascii="宋体" w:hAnsi="宋体" w:eastAsia="方正仿宋_GBK" w:cs="方正仿宋_GBK"/>
          <w:sz w:val="32"/>
          <w:szCs w:val="32"/>
        </w:rPr>
        <w:t>图</w:t>
      </w:r>
      <w:r>
        <w:rPr>
          <w:rFonts w:hint="eastAsia" w:ascii="宋体" w:hAnsi="宋体" w:eastAsia="方正仿宋_GBK" w:cs="方正仿宋_GBK"/>
          <w:sz w:val="32"/>
          <w:szCs w:val="32"/>
          <w:lang w:val="en-US" w:eastAsia="zh-CN"/>
        </w:rPr>
        <w:t>3</w:t>
      </w:r>
      <w:r>
        <w:rPr>
          <w:rFonts w:hint="eastAsia" w:ascii="宋体" w:hAnsi="宋体" w:eastAsia="方正仿宋_GBK" w:cs="方正仿宋_GBK"/>
          <w:sz w:val="32"/>
          <w:szCs w:val="32"/>
        </w:rPr>
        <w:t xml:space="preserve"> 包车牌下发成功提醒</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80" w:lineRule="exact"/>
        <w:ind w:firstLine="640" w:firstLineChars="200"/>
        <w:jc w:val="both"/>
        <w:textAlignment w:val="auto"/>
        <w:rPr>
          <w:rFonts w:hint="eastAsia"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（二）驾驶员操作流程</w:t>
      </w:r>
    </w:p>
    <w:p>
      <w:pPr>
        <w:widowControl w:val="0"/>
        <w:spacing w:line="580" w:lineRule="exact"/>
        <w:ind w:firstLine="640" w:firstLineChars="200"/>
        <w:jc w:val="both"/>
        <w:rPr>
          <w:rFonts w:ascii="宋体" w:hAnsi="宋体" w:eastAsia="方正仿宋_GBK" w:cs="方正仿宋_GBK"/>
          <w:kern w:val="2"/>
          <w:sz w:val="32"/>
          <w:szCs w:val="32"/>
          <w:lang w:val="en-US" w:eastAsia="zh-CN" w:bidi="ar-SA"/>
        </w:rPr>
      </w:pPr>
      <w:r>
        <w:rPr>
          <w:rFonts w:ascii="宋体" w:hAnsi="宋体" w:eastAsia="方正仿宋_GBK" w:cs="方正仿宋_GBK"/>
          <w:kern w:val="2"/>
          <w:sz w:val="32"/>
          <w:szCs w:val="32"/>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3375025</wp:posOffset>
                </wp:positionH>
                <wp:positionV relativeFrom="paragraph">
                  <wp:posOffset>220980</wp:posOffset>
                </wp:positionV>
                <wp:extent cx="440690" cy="0"/>
                <wp:effectExtent l="0" t="50800" r="16510" b="63500"/>
                <wp:wrapNone/>
                <wp:docPr id="16" name="直接箭头连接符 16"/>
                <wp:cNvGraphicFramePr/>
                <a:graphic xmlns:a="http://schemas.openxmlformats.org/drawingml/2006/main">
                  <a:graphicData uri="http://schemas.microsoft.com/office/word/2010/wordprocessingShape">
                    <wps:wsp>
                      <wps:cNvCnPr/>
                      <wps:spPr>
                        <a:xfrm>
                          <a:off x="0" y="0"/>
                          <a:ext cx="440690" cy="0"/>
                        </a:xfrm>
                        <a:prstGeom prst="straightConnector1">
                          <a:avLst/>
                        </a:prstGeom>
                        <a:noFill/>
                        <a:ln w="1270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65.75pt;margin-top:17.4pt;height:0pt;width:34.7pt;z-index:251664384;mso-width-relative:page;mso-height-relative:page;" filled="f" stroked="t" coordsize="21600,21600" o:gfxdata="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Rk0&#10;p9UAAAAJAQAADwAAAAAAAAABACAAAAAiAAAAZHJzL2Rvd25yZXYueG1sUEsBAhQAFAAAAAgAh07i&#10;QJv4gszsAQAAoAMAAA4AAAAAAAAAAQAgAAAAJAEAAGRycy9lMm9Eb2MueG1sUEsFBgAAAAAGAAYA&#10;WQEAAIIFAAAAAA==&#10;">
                <v:path arrowok="t"/>
                <v:fill on="f" focussize="0,0"/>
                <v:stroke weight="1pt" joinstyle="miter" endarrow="open"/>
                <v:imagedata o:title=""/>
                <o:lock v:ext="edit" aspectratio="f"/>
              </v:shape>
            </w:pict>
          </mc:Fallback>
        </mc:AlternateContent>
      </w:r>
      <w:r>
        <w:rPr>
          <w:rFonts w:hint="eastAsia" w:ascii="宋体" w:hAnsi="宋体" w:eastAsia="方正仿宋_GBK" w:cs="方正仿宋_GBK"/>
          <w:kern w:val="2"/>
          <w:sz w:val="32"/>
          <w:szCs w:val="32"/>
          <w:lang w:val="en-US" w:eastAsia="zh-CN" w:bidi="ar-SA"/>
        </w:rPr>
        <w:t>①手机端接收省际包车电子凭证     ②省际电子包车电子凭证展示。</w:t>
      </w:r>
    </w:p>
    <w:p>
      <w:pPr>
        <w:widowControl w:val="0"/>
        <w:spacing w:line="580" w:lineRule="exact"/>
        <w:ind w:firstLine="643" w:firstLineChars="200"/>
        <w:jc w:val="both"/>
        <w:rPr>
          <w:rFonts w:hint="eastAsia" w:ascii="宋体" w:hAnsi="宋体" w:eastAsia="方正仿宋_GBK" w:cs="方正仿宋_GBK"/>
          <w:b/>
          <w:bCs/>
          <w:kern w:val="2"/>
          <w:sz w:val="32"/>
          <w:szCs w:val="32"/>
          <w:lang w:val="en-US" w:eastAsia="zh-CN" w:bidi="ar-SA"/>
        </w:rPr>
      </w:pPr>
      <w:r>
        <w:rPr>
          <w:rFonts w:hint="eastAsia" w:ascii="宋体" w:hAnsi="宋体" w:eastAsia="方正仿宋_GBK" w:cs="方正仿宋_GBK"/>
          <w:b/>
          <w:bCs/>
          <w:kern w:val="2"/>
          <w:sz w:val="32"/>
          <w:szCs w:val="32"/>
          <w:lang w:val="en-US" w:eastAsia="zh-CN" w:bidi="ar-SA"/>
        </w:rPr>
        <w:t>第一步：手机端接收省际包车电子凭证</w:t>
      </w:r>
    </w:p>
    <w:p>
      <w:pPr>
        <w:pStyle w:val="2"/>
        <w:rPr>
          <w:rFonts w:hint="eastAsia" w:ascii="宋体" w:hAnsi="宋体" w:eastAsia="方正仿宋_GBK" w:cs="方正仿宋_GBK"/>
          <w:b/>
          <w:bCs/>
          <w:kern w:val="2"/>
          <w:sz w:val="32"/>
          <w:szCs w:val="32"/>
          <w:lang w:val="en-US" w:eastAsia="zh-CN" w:bidi="ar-SA"/>
        </w:rPr>
      </w:pPr>
      <w:r>
        <w:rPr>
          <w:rFonts w:ascii="宋体" w:hAnsi="宋体" w:eastAsia="方正仿宋_GBK" w:cs="方正仿宋_GBK"/>
          <w:sz w:val="32"/>
          <w:szCs w:val="32"/>
        </w:rPr>
        <w:drawing>
          <wp:anchor distT="0" distB="0" distL="114300" distR="114300" simplePos="0" relativeHeight="251666432" behindDoc="0" locked="0" layoutInCell="1" allowOverlap="1">
            <wp:simplePos x="0" y="0"/>
            <wp:positionH relativeFrom="column">
              <wp:posOffset>986790</wp:posOffset>
            </wp:positionH>
            <wp:positionV relativeFrom="paragraph">
              <wp:posOffset>109855</wp:posOffset>
            </wp:positionV>
            <wp:extent cx="3434715" cy="2896235"/>
            <wp:effectExtent l="0" t="0" r="13335" b="18415"/>
            <wp:wrapNone/>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rcRect b="17339"/>
                    <a:stretch>
                      <a:fillRect/>
                    </a:stretch>
                  </pic:blipFill>
                  <pic:spPr>
                    <a:xfrm>
                      <a:off x="0" y="0"/>
                      <a:ext cx="3434715" cy="2896235"/>
                    </a:xfrm>
                    <a:prstGeom prst="rect">
                      <a:avLst/>
                    </a:prstGeom>
                    <a:noFill/>
                    <a:ln w="9525">
                      <a:noFill/>
                    </a:ln>
                  </pic:spPr>
                </pic:pic>
              </a:graphicData>
            </a:graphic>
          </wp:anchor>
        </w:drawing>
      </w:r>
    </w:p>
    <w:p>
      <w:pPr>
        <w:rPr>
          <w:rFonts w:hint="eastAsia" w:ascii="宋体" w:hAnsi="宋体" w:eastAsia="方正仿宋_GBK" w:cs="方正仿宋_GBK"/>
          <w:b/>
          <w:bCs/>
          <w:kern w:val="2"/>
          <w:sz w:val="32"/>
          <w:szCs w:val="32"/>
          <w:lang w:val="en-US" w:eastAsia="zh-CN" w:bidi="ar-SA"/>
        </w:rPr>
      </w:pPr>
    </w:p>
    <w:p>
      <w:pPr>
        <w:pStyle w:val="2"/>
        <w:rPr>
          <w:rFonts w:hint="eastAsia" w:ascii="宋体" w:hAnsi="宋体" w:eastAsia="方正仿宋_GBK" w:cs="方正仿宋_GBK"/>
          <w:b/>
          <w:bCs/>
          <w:kern w:val="2"/>
          <w:sz w:val="32"/>
          <w:szCs w:val="32"/>
          <w:lang w:val="en-US" w:eastAsia="zh-CN" w:bidi="ar-SA"/>
        </w:rPr>
      </w:pPr>
    </w:p>
    <w:p>
      <w:pPr>
        <w:rPr>
          <w:rFonts w:hint="eastAsia" w:ascii="宋体" w:hAnsi="宋体" w:eastAsia="方正仿宋_GBK" w:cs="方正仿宋_GBK"/>
          <w:b/>
          <w:bCs/>
          <w:kern w:val="2"/>
          <w:sz w:val="32"/>
          <w:szCs w:val="32"/>
          <w:lang w:val="en-US" w:eastAsia="zh-CN" w:bidi="ar-SA"/>
        </w:rPr>
      </w:pPr>
    </w:p>
    <w:p>
      <w:pPr>
        <w:pStyle w:val="2"/>
        <w:rPr>
          <w:rFonts w:hint="eastAsia" w:ascii="宋体" w:hAnsi="宋体" w:eastAsia="方正仿宋_GBK" w:cs="方正仿宋_GBK"/>
          <w:b/>
          <w:bCs/>
          <w:kern w:val="2"/>
          <w:sz w:val="32"/>
          <w:szCs w:val="32"/>
          <w:lang w:val="en-US" w:eastAsia="zh-CN" w:bidi="ar-SA"/>
        </w:rPr>
      </w:pPr>
    </w:p>
    <w:p>
      <w:pPr>
        <w:rPr>
          <w:rFonts w:hint="eastAsia" w:ascii="宋体" w:hAnsi="宋体" w:eastAsia="方正仿宋_GBK" w:cs="方正仿宋_GBK"/>
          <w:b/>
          <w:bCs/>
          <w:kern w:val="2"/>
          <w:sz w:val="32"/>
          <w:szCs w:val="32"/>
          <w:lang w:val="en-US" w:eastAsia="zh-CN" w:bidi="ar-SA"/>
        </w:rPr>
      </w:pPr>
    </w:p>
    <w:p>
      <w:pPr>
        <w:pStyle w:val="2"/>
        <w:rPr>
          <w:rFonts w:hint="eastAsia" w:ascii="宋体" w:hAnsi="宋体" w:eastAsia="方正仿宋_GBK" w:cs="方正仿宋_GBK"/>
          <w:b/>
          <w:bCs/>
          <w:kern w:val="2"/>
          <w:sz w:val="32"/>
          <w:szCs w:val="32"/>
          <w:lang w:val="en-US" w:eastAsia="zh-CN" w:bidi="ar-SA"/>
        </w:rPr>
      </w:pPr>
    </w:p>
    <w:p>
      <w:pPr>
        <w:rPr>
          <w:rFonts w:hint="eastAsia" w:ascii="宋体" w:hAnsi="宋体" w:eastAsia="方正仿宋_GBK" w:cs="方正仿宋_GBK"/>
          <w:b/>
          <w:bCs/>
          <w:kern w:val="2"/>
          <w:sz w:val="32"/>
          <w:szCs w:val="32"/>
          <w:lang w:val="en-US" w:eastAsia="zh-CN" w:bidi="ar-SA"/>
        </w:rPr>
      </w:pPr>
    </w:p>
    <w:p>
      <w:pPr>
        <w:jc w:val="center"/>
        <w:rPr>
          <w:rFonts w:hint="eastAsia" w:ascii="宋体" w:hAnsi="宋体" w:eastAsia="方正仿宋_GBK" w:cs="方正仿宋_GBK"/>
          <w:sz w:val="32"/>
          <w:szCs w:val="32"/>
        </w:rPr>
      </w:pPr>
      <w:r>
        <w:rPr>
          <w:rFonts w:hint="eastAsia" w:ascii="宋体" w:hAnsi="宋体" w:eastAsia="方正仿宋_GBK" w:cs="方正仿宋_GBK"/>
          <w:sz w:val="32"/>
          <w:szCs w:val="32"/>
        </w:rPr>
        <w:t>图</w:t>
      </w: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rPr>
        <w:t xml:space="preserve"> “滇运通”微信小程序，驾驶员电子包车牌接收功能</w:t>
      </w:r>
    </w:p>
    <w:p>
      <w:pPr>
        <w:jc w:val="center"/>
        <w:rPr>
          <w:rFonts w:hint="eastAsia" w:ascii="宋体" w:hAnsi="宋体" w:eastAsia="方正仿宋_GBK" w:cs="方正仿宋_GBK"/>
          <w:sz w:val="32"/>
          <w:szCs w:val="32"/>
        </w:rPr>
      </w:pPr>
    </w:p>
    <w:p>
      <w:pPr>
        <w:jc w:val="center"/>
        <w:rPr>
          <w:rFonts w:ascii="宋体" w:hAnsi="宋体" w:eastAsia="方正仿宋_GBK" w:cs="方正仿宋_GBK"/>
          <w:sz w:val="32"/>
          <w:szCs w:val="32"/>
        </w:rPr>
      </w:pPr>
      <w:r>
        <w:rPr>
          <w:rFonts w:ascii="宋体" w:hAnsi="宋体" w:eastAsia="方正仿宋_GBK" w:cs="方正仿宋_GBK"/>
          <w:sz w:val="32"/>
          <w:szCs w:val="32"/>
        </w:rPr>
        <w:drawing>
          <wp:inline distT="0" distB="0" distL="114300" distR="114300">
            <wp:extent cx="3663950" cy="2520950"/>
            <wp:effectExtent l="0" t="0" r="12700" b="1270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rcRect l="1257" t="2599" r="1257" b="14072"/>
                    <a:stretch>
                      <a:fillRect/>
                    </a:stretch>
                  </pic:blipFill>
                  <pic:spPr>
                    <a:xfrm>
                      <a:off x="0" y="0"/>
                      <a:ext cx="3663950" cy="25209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图</w:t>
      </w: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rPr>
        <w:t xml:space="preserve"> 待接收包车任务列表</w:t>
      </w:r>
    </w:p>
    <w:p>
      <w:pPr>
        <w:jc w:val="center"/>
        <w:rPr>
          <w:rFonts w:ascii="宋体" w:hAnsi="宋体" w:eastAsia="方正仿宋_GBK" w:cs="方正仿宋_GBK"/>
          <w:sz w:val="32"/>
          <w:szCs w:val="32"/>
        </w:rPr>
      </w:pPr>
      <w:r>
        <w:rPr>
          <w:rFonts w:ascii="宋体" w:hAnsi="宋体" w:eastAsia="方正仿宋_GBK" w:cs="方正仿宋_GBK"/>
          <w:sz w:val="32"/>
          <w:szCs w:val="32"/>
        </w:rPr>
        <w:drawing>
          <wp:inline distT="0" distB="0" distL="114300" distR="114300">
            <wp:extent cx="2614930" cy="5136515"/>
            <wp:effectExtent l="0" t="0" r="13970" b="698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9"/>
                    <a:stretch>
                      <a:fillRect/>
                    </a:stretch>
                  </pic:blipFill>
                  <pic:spPr>
                    <a:xfrm>
                      <a:off x="0" y="0"/>
                      <a:ext cx="2614930" cy="513651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宋体" w:hAnsi="宋体" w:eastAsia="方正仿宋_GBK" w:cs="方正仿宋_GBK"/>
          <w:sz w:val="32"/>
          <w:szCs w:val="32"/>
        </w:rPr>
      </w:pPr>
      <w:r>
        <w:rPr>
          <w:rFonts w:hint="eastAsia" w:ascii="宋体" w:hAnsi="宋体" w:eastAsia="方正仿宋_GBK" w:cs="方正仿宋_GBK"/>
          <w:sz w:val="32"/>
          <w:szCs w:val="32"/>
        </w:rPr>
        <w:t>图</w:t>
      </w: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 xml:space="preserve"> 确认接收包车任务</w:t>
      </w:r>
    </w:p>
    <w:p>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textAlignment w:val="auto"/>
        <w:rPr>
          <w:rFonts w:hint="eastAsia" w:ascii="宋体" w:hAnsi="宋体" w:eastAsia="方正仿宋_GBK" w:cs="方正仿宋_GBK"/>
          <w:b/>
          <w:bCs/>
          <w:sz w:val="32"/>
          <w:szCs w:val="32"/>
          <w:lang w:eastAsia="zh-CN"/>
        </w:rPr>
      </w:pPr>
      <w:r>
        <w:rPr>
          <w:rFonts w:hint="eastAsia" w:ascii="宋体" w:hAnsi="宋体" w:eastAsia="方正仿宋_GBK" w:cs="方正仿宋_GBK"/>
          <w:b/>
          <w:bCs/>
          <w:sz w:val="32"/>
          <w:szCs w:val="32"/>
        </w:rPr>
        <w:t>第二步：省际包车电子凭证</w:t>
      </w:r>
      <w:r>
        <w:rPr>
          <w:rFonts w:hint="eastAsia" w:ascii="宋体" w:hAnsi="宋体" w:eastAsia="方正仿宋_GBK" w:cs="方正仿宋_GBK"/>
          <w:b/>
          <w:bCs/>
          <w:sz w:val="32"/>
          <w:szCs w:val="32"/>
          <w:lang w:eastAsia="zh-CN"/>
        </w:rPr>
        <w:t>展示</w:t>
      </w:r>
    </w:p>
    <w:p>
      <w:pPr>
        <w:jc w:val="center"/>
        <w:rPr>
          <w:rFonts w:ascii="宋体" w:hAnsi="宋体" w:eastAsia="方正仿宋_GBK" w:cs="方正仿宋_GBK"/>
          <w:sz w:val="32"/>
          <w:szCs w:val="32"/>
        </w:rPr>
      </w:pPr>
      <w:r>
        <w:rPr>
          <w:rFonts w:ascii="宋体" w:hAnsi="宋体" w:eastAsia="方正仿宋_GBK" w:cs="方正仿宋_GBK"/>
          <w:sz w:val="32"/>
          <w:szCs w:val="32"/>
        </w:rPr>
        <w:drawing>
          <wp:inline distT="0" distB="0" distL="114300" distR="114300">
            <wp:extent cx="3105785" cy="3206750"/>
            <wp:effectExtent l="0" t="0" r="18415" b="1270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0"/>
                    <a:srcRect l="859" t="2502" r="636" b="5089"/>
                    <a:stretch>
                      <a:fillRect/>
                    </a:stretch>
                  </pic:blipFill>
                  <pic:spPr>
                    <a:xfrm>
                      <a:off x="0" y="0"/>
                      <a:ext cx="3105785" cy="32067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宋体" w:hAnsi="宋体" w:eastAsia="方正仿宋_GBK" w:cs="方正仿宋_GBK"/>
          <w:sz w:val="32"/>
          <w:szCs w:val="32"/>
        </w:rPr>
      </w:pPr>
      <w:r>
        <w:rPr>
          <w:rFonts w:hint="eastAsia" w:ascii="宋体" w:hAnsi="宋体" w:eastAsia="方正仿宋_GBK" w:cs="方正仿宋_GBK"/>
          <w:sz w:val="32"/>
          <w:szCs w:val="32"/>
        </w:rPr>
        <w:t>图</w:t>
      </w:r>
      <w:r>
        <w:rPr>
          <w:rFonts w:hint="eastAsia" w:ascii="宋体" w:hAnsi="宋体" w:eastAsia="方正仿宋_GBK" w:cs="方正仿宋_GBK"/>
          <w:sz w:val="32"/>
          <w:szCs w:val="32"/>
          <w:lang w:val="en-US" w:eastAsia="zh-CN"/>
        </w:rPr>
        <w:t>7</w:t>
      </w:r>
      <w:r>
        <w:rPr>
          <w:rFonts w:hint="eastAsia" w:ascii="宋体" w:hAnsi="宋体" w:eastAsia="方正仿宋_GBK" w:cs="方正仿宋_GBK"/>
          <w:sz w:val="32"/>
          <w:szCs w:val="32"/>
        </w:rPr>
        <w:t xml:space="preserve"> 获取当前未结束的包车任务电子凭证</w:t>
      </w:r>
    </w:p>
    <w:p>
      <w:pPr>
        <w:jc w:val="center"/>
        <w:rPr>
          <w:rFonts w:ascii="宋体" w:hAnsi="宋体" w:eastAsia="方正仿宋_GBK" w:cs="方正仿宋_GBK"/>
          <w:sz w:val="32"/>
          <w:szCs w:val="32"/>
        </w:rPr>
      </w:pPr>
      <w:r>
        <w:rPr>
          <w:rFonts w:ascii="宋体" w:hAnsi="宋体" w:eastAsia="方正仿宋_GBK" w:cs="方正仿宋_GBK"/>
          <w:sz w:val="32"/>
          <w:szCs w:val="32"/>
        </w:rPr>
        <w:drawing>
          <wp:inline distT="0" distB="0" distL="114300" distR="114300">
            <wp:extent cx="1961515" cy="3856990"/>
            <wp:effectExtent l="0" t="0" r="635" b="1016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1961515" cy="3856990"/>
                    </a:xfrm>
                    <a:prstGeom prst="rect">
                      <a:avLst/>
                    </a:prstGeom>
                    <a:noFill/>
                    <a:ln w="9525">
                      <a:noFill/>
                    </a:ln>
                  </pic:spPr>
                </pic:pic>
              </a:graphicData>
            </a:graphic>
          </wp:inline>
        </w:drawing>
      </w:r>
    </w:p>
    <w:p>
      <w:pPr>
        <w:jc w:val="center"/>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图</w:t>
      </w:r>
      <w:r>
        <w:rPr>
          <w:rFonts w:hint="eastAsia" w:ascii="宋体" w:hAnsi="宋体" w:eastAsia="方正仿宋_GBK" w:cs="方正仿宋_GBK"/>
          <w:sz w:val="32"/>
          <w:szCs w:val="32"/>
          <w:lang w:val="en-US" w:eastAsia="zh-CN"/>
        </w:rPr>
        <w:t>8</w:t>
      </w:r>
      <w:r>
        <w:rPr>
          <w:rFonts w:hint="eastAsia" w:ascii="宋体" w:hAnsi="宋体" w:eastAsia="方正仿宋_GBK" w:cs="方正仿宋_GBK"/>
          <w:sz w:val="32"/>
          <w:szCs w:val="32"/>
        </w:rPr>
        <w:t xml:space="preserve"> 省际包车电子凭证</w:t>
      </w:r>
      <w:r>
        <w:rPr>
          <w:rFonts w:hint="eastAsia" w:ascii="宋体" w:hAnsi="宋体" w:eastAsia="方正仿宋_GBK" w:cs="方正仿宋_GBK"/>
          <w:sz w:val="32"/>
          <w:szCs w:val="32"/>
          <w:lang w:eastAsia="zh-CN"/>
        </w:rPr>
        <w:t>展示</w:t>
      </w:r>
    </w:p>
    <w:p>
      <w:pPr>
        <w:numPr>
          <w:ilvl w:val="0"/>
          <w:numId w:val="1"/>
        </w:numPr>
        <w:spacing w:line="580" w:lineRule="exact"/>
        <w:ind w:firstLine="640" w:firstLineChars="200"/>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rPr>
        <w:t>注意事项</w:t>
      </w:r>
    </w:p>
    <w:p>
      <w:pPr>
        <w:numPr>
          <w:ilvl w:val="0"/>
          <w:numId w:val="0"/>
        </w:num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lang w:eastAsia="zh-CN"/>
        </w:rPr>
        <w:t>（一）</w:t>
      </w:r>
      <w:r>
        <w:rPr>
          <w:rFonts w:hint="eastAsia" w:ascii="宋体" w:hAnsi="宋体" w:eastAsia="方正仿宋_GBK" w:cs="方正仿宋_GBK"/>
          <w:sz w:val="32"/>
          <w:szCs w:val="32"/>
        </w:rPr>
        <w:t>云南省</w:t>
      </w:r>
      <w:r>
        <w:rPr>
          <w:rFonts w:hint="eastAsia" w:ascii="宋体" w:hAnsi="宋体" w:eastAsia="方正仿宋_GBK" w:cs="方正仿宋_GBK"/>
          <w:sz w:val="32"/>
          <w:szCs w:val="32"/>
          <w:lang w:eastAsia="zh-CN"/>
        </w:rPr>
        <w:t>“省</w:t>
      </w:r>
      <w:r>
        <w:rPr>
          <w:rFonts w:hint="eastAsia" w:ascii="宋体" w:hAnsi="宋体" w:eastAsia="方正仿宋_GBK" w:cs="方正仿宋_GBK"/>
          <w:sz w:val="32"/>
          <w:szCs w:val="32"/>
        </w:rPr>
        <w:t>际包车电子凭证</w:t>
      </w:r>
      <w:r>
        <w:rPr>
          <w:rFonts w:hint="eastAsia" w:ascii="宋体" w:hAnsi="宋体" w:eastAsia="方正仿宋_GBK" w:cs="方正仿宋_GBK"/>
          <w:sz w:val="32"/>
          <w:szCs w:val="32"/>
          <w:lang w:eastAsia="zh-CN"/>
        </w:rPr>
        <w:t>”</w:t>
      </w:r>
      <w:r>
        <w:rPr>
          <w:rFonts w:hint="eastAsia" w:ascii="宋体" w:hAnsi="宋体" w:eastAsia="方正仿宋_GBK" w:cs="方正仿宋_GBK"/>
          <w:b/>
          <w:bCs/>
          <w:sz w:val="32"/>
          <w:szCs w:val="32"/>
        </w:rPr>
        <w:t>目前仅支持起讫地</w:t>
      </w:r>
      <w:r>
        <w:rPr>
          <w:rFonts w:hint="eastAsia" w:ascii="宋体" w:hAnsi="宋体" w:eastAsia="方正仿宋_GBK" w:cs="方正仿宋_GBK"/>
          <w:b/>
          <w:bCs/>
          <w:sz w:val="32"/>
          <w:szCs w:val="32"/>
          <w:lang w:eastAsia="zh-CN"/>
        </w:rPr>
        <w:t>和途经</w:t>
      </w:r>
      <w:r>
        <w:rPr>
          <w:rFonts w:hint="eastAsia" w:ascii="宋体" w:hAnsi="宋体" w:eastAsia="方正仿宋_GBK" w:cs="方正仿宋_GBK"/>
          <w:b/>
          <w:bCs/>
          <w:sz w:val="32"/>
          <w:szCs w:val="32"/>
        </w:rPr>
        <w:t>地不超出启用范围内的省（区、市）的省际包车备案。</w:t>
      </w:r>
      <w:r>
        <w:rPr>
          <w:rFonts w:hint="eastAsia" w:ascii="宋体" w:hAnsi="宋体" w:eastAsia="方正仿宋_GBK" w:cs="方正仿宋_GBK"/>
          <w:sz w:val="32"/>
          <w:szCs w:val="32"/>
          <w:lang w:eastAsia="zh-CN"/>
        </w:rPr>
        <w:t>驾驶员手机端接收后</w:t>
      </w:r>
      <w:r>
        <w:rPr>
          <w:rFonts w:hint="eastAsia" w:ascii="宋体" w:hAnsi="宋体" w:eastAsia="方正仿宋_GBK" w:cs="方正仿宋_GBK"/>
          <w:b/>
          <w:bCs/>
          <w:sz w:val="32"/>
          <w:szCs w:val="32"/>
        </w:rPr>
        <w:t>免打纸质省际包车牌</w:t>
      </w:r>
      <w:r>
        <w:rPr>
          <w:rFonts w:hint="eastAsia" w:ascii="宋体" w:hAnsi="宋体" w:eastAsia="方正仿宋_GBK" w:cs="方正仿宋_GBK"/>
          <w:sz w:val="32"/>
          <w:szCs w:val="32"/>
        </w:rPr>
        <w:t>。</w:t>
      </w:r>
    </w:p>
    <w:p>
      <w:pPr>
        <w:numPr>
          <w:ilvl w:val="0"/>
          <w:numId w:val="0"/>
        </w:num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lang w:eastAsia="zh-CN"/>
        </w:rPr>
        <w:t>（二）</w:t>
      </w:r>
      <w:r>
        <w:rPr>
          <w:rFonts w:hint="eastAsia" w:ascii="宋体" w:hAnsi="宋体" w:eastAsia="方正仿宋_GBK" w:cs="方正仿宋_GBK"/>
          <w:sz w:val="32"/>
          <w:szCs w:val="32"/>
        </w:rPr>
        <w:t>省际包车申请备案操作流程不变。在包车牌打印环节和驾驶员手机端接收电子包车牌环节新增满足第一条的省际包车【电子牌下发】和【接收】操作。</w:t>
      </w:r>
    </w:p>
    <w:p>
      <w:pPr>
        <w:numPr>
          <w:ilvl w:val="0"/>
          <w:numId w:val="0"/>
        </w:num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lang w:eastAsia="zh-CN"/>
        </w:rPr>
        <w:t>（三）</w:t>
      </w:r>
      <w:r>
        <w:rPr>
          <w:rFonts w:hint="eastAsia" w:ascii="宋体" w:hAnsi="宋体" w:eastAsia="方正仿宋_GBK" w:cs="方正仿宋_GBK"/>
          <w:sz w:val="32"/>
          <w:szCs w:val="32"/>
        </w:rPr>
        <w:t>省际包车备案自动审核条件：承运企业经行业管理部门开通自动审核权限，并且包车备案单边行程小于等于800公里的专项省际包车。单边行程大于800公里或班线客车临时省际包车需</w:t>
      </w:r>
      <w:r>
        <w:rPr>
          <w:rFonts w:hint="eastAsia" w:ascii="宋体" w:hAnsi="宋体" w:eastAsia="方正仿宋_GBK" w:cs="方正仿宋_GBK"/>
          <w:sz w:val="32"/>
          <w:szCs w:val="32"/>
          <w:lang w:eastAsia="zh-CN"/>
        </w:rPr>
        <w:t>经</w:t>
      </w:r>
      <w:r>
        <w:rPr>
          <w:rFonts w:hint="eastAsia" w:ascii="宋体" w:hAnsi="宋体" w:eastAsia="方正仿宋_GBK" w:cs="方正仿宋_GBK"/>
          <w:sz w:val="32"/>
          <w:szCs w:val="32"/>
        </w:rPr>
        <w:t>行业管理部门人工审核。</w:t>
      </w:r>
    </w:p>
    <w:p>
      <w:pPr>
        <w:rPr>
          <w:rFonts w:ascii="宋体" w:hAnsi="宋体" w:eastAsia="方正仿宋_GBK" w:cs="方正仿宋_GBK"/>
          <w:sz w:val="32"/>
          <w:szCs w:val="32"/>
        </w:rPr>
      </w:pPr>
    </w:p>
    <w:p>
      <w:pPr>
        <w:jc w:val="cente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6DD90"/>
    <w:multiLevelType w:val="singleLevel"/>
    <w:tmpl w:val="2406DD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9182F"/>
    <w:rsid w:val="1A4642CC"/>
    <w:rsid w:val="2D771CD4"/>
    <w:rsid w:val="2F90337D"/>
    <w:rsid w:val="31B97806"/>
    <w:rsid w:val="77C9182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3">
    <w:name w:val="heading 1"/>
    <w:basedOn w:val="1"/>
    <w:next w:val="1"/>
    <w:qFormat/>
    <w:uiPriority w:val="0"/>
    <w:pPr>
      <w:spacing w:before="0" w:beforeAutospacing="1" w:after="0" w:afterAutospacing="1"/>
      <w:jc w:val="center"/>
      <w:outlineLvl w:val="0"/>
    </w:pPr>
    <w:rPr>
      <w:rFonts w:hint="eastAsia" w:ascii="宋体" w:hAnsi="宋体" w:eastAsia="方正小标宋_GBK" w:cs="宋体"/>
      <w:b/>
      <w:kern w:val="44"/>
      <w:sz w:val="44"/>
      <w:szCs w:val="48"/>
      <w:lang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figures"/>
    <w:basedOn w:val="1"/>
    <w:next w:val="1"/>
    <w:uiPriority w:val="0"/>
    <w:pPr>
      <w:ind w:left="200" w:leftChars="200" w:hanging="200" w:hanging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2024-05-17T08:34:00Z</dcterms:created>
  <dc:creator>admin</dc:creator>
  <cp:lastModifiedBy>admin</cp:lastModifiedBy>
  <dcterms:modified xsi:type="dcterms:W3CDTF">2024-05-17T08:36:23Z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