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/>
        <w:jc w:val="left"/>
        <w:rPr>
          <w:rStyle w:val="6"/>
          <w:rFonts w:hint="eastAsia" w:ascii="宋体" w:hAnsi="宋体" w:eastAsia="方正黑体_GBK" w:cs="黑体"/>
          <w:b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黑体_GBK" w:cs="黑体"/>
          <w:b w:val="0"/>
          <w:color w:val="auto"/>
          <w:sz w:val="32"/>
          <w:szCs w:val="32"/>
          <w:lang w:eastAsia="zh-CN"/>
        </w:rPr>
        <w:t>附件</w:t>
      </w:r>
      <w:r>
        <w:rPr>
          <w:rStyle w:val="6"/>
          <w:rFonts w:hint="eastAsia" w:ascii="宋体" w:hAnsi="宋体" w:eastAsia="方正黑体_GBK" w:cs="黑体"/>
          <w:b w:val="0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ascii="宋体" w:hAnsi="宋体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方正小标宋_GBK" w:cs="方正小标宋_GBK"/>
          <w:b w:val="0"/>
          <w:sz w:val="44"/>
          <w:szCs w:val="44"/>
          <w:lang w:eastAsia="zh-CN"/>
        </w:rPr>
        <w:t>公路</w:t>
      </w:r>
      <w:r>
        <w:rPr>
          <w:rStyle w:val="6"/>
          <w:rFonts w:hint="eastAsia" w:ascii="宋体" w:hAnsi="宋体" w:eastAsia="方正小标宋_GBK" w:cs="方正小标宋_GBK"/>
          <w:b w:val="0"/>
          <w:sz w:val="44"/>
          <w:szCs w:val="44"/>
        </w:rPr>
        <w:t>大件运输许可申请表</w:t>
      </w:r>
    </w:p>
    <w:bookmarkEnd w:id="0"/>
    <w:tbl>
      <w:tblPr>
        <w:tblStyle w:val="4"/>
        <w:tblW w:w="8645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60"/>
        <w:gridCol w:w="834"/>
        <w:gridCol w:w="801"/>
        <w:gridCol w:w="1329"/>
        <w:gridCol w:w="1455"/>
        <w:gridCol w:w="696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申请行驶时间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年   月   日起至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年   月   日止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通行次数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申请通行路线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起点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（起运地）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讫点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（目的地）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入口收费站名称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出口收费站名称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通行路线</w:t>
            </w:r>
          </w:p>
        </w:tc>
        <w:tc>
          <w:tcPr>
            <w:tcW w:w="4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（跨省运输的，应分省填写；通行高速公路的应含起止收费站）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车辆情况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牵引车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车辆号牌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厂牌型号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整备质量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轴数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轮胎数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临牌有效期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  <w:t>如有临牌则需要填写）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挂车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车辆号牌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厂牌型号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整备质量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轴数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轮胎数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临牌有效期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（如有临牌则需要填写）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  <w:t>车辆轴距（米）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  <w:t>（每两个轴〔</w:t>
            </w: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  <w:lang w:eastAsia="zh-CN"/>
              </w:rPr>
              <w:t>线</w:t>
            </w:r>
            <w:r>
              <w:rPr>
                <w:rFonts w:hint="eastAsia" w:ascii="宋体" w:hAnsi="宋体" w:eastAsia="方正仿宋_GBK" w:cs="方正仿宋_GBK"/>
                <w:w w:val="95"/>
                <w:sz w:val="24"/>
                <w:szCs w:val="24"/>
              </w:rPr>
              <w:t>〕之间的距离）（每两个相邻轴之间的轴距）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货物名称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货物类型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货物质量（吨）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货物外廓尺寸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（米）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长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宽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高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车货总体情况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车货总质量（吨）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车货总体外廓尺寸（米）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105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长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105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宽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高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各车轴轴荷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护送情况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护送车辆号牌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343C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1343C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2024-02-19T02:11:00Z</dcterms:created>
  <dc:creator>吴娟娟</dc:creator>
  <cp:lastModifiedBy>吴娟娟</cp:lastModifiedBy>
  <dcterms:modified xsi:type="dcterms:W3CDTF">2024-02-19T02:12:20Z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