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  <w:shd w:val="clear" w:color="auto" w:fill="FFFFFF"/>
        </w:rPr>
        <w:t>云南省公路大件运输许可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实施细则》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为持续优化营商环境，加强我省公路大件运输许可管理，优化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审批</w:t>
      </w:r>
      <w:r>
        <w:rPr>
          <w:rFonts w:hint="eastAsia" w:ascii="宋体" w:hAnsi="宋体" w:eastAsia="方正仿宋_GBK" w:cs="方正仿宋_GBK"/>
          <w:sz w:val="32"/>
          <w:szCs w:val="32"/>
        </w:rPr>
        <w:t>流程，提高许可效率，根据《中华人民共和国公路法》《公路安全保护条例》</w:t>
      </w:r>
      <w:r>
        <w:rPr>
          <w:rFonts w:hint="eastAsia" w:ascii="宋体" w:hAnsi="宋体" w:eastAsia="方正仿宋_GBK" w:cs="方正仿宋_GBK"/>
          <w:sz w:val="32"/>
          <w:szCs w:val="32"/>
          <w:lang w:bidi="ar"/>
        </w:rPr>
        <w:t>《超限运输车辆行驶公路管理规定》</w:t>
      </w:r>
      <w:r>
        <w:rPr>
          <w:rFonts w:hint="eastAsia" w:ascii="宋体" w:hAnsi="宋体" w:eastAsia="方正仿宋_GBK" w:cs="方正仿宋_GBK"/>
          <w:sz w:val="32"/>
          <w:szCs w:val="32"/>
        </w:rPr>
        <w:t>等法律、法规，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省交通运输厅</w:t>
      </w:r>
      <w:r>
        <w:rPr>
          <w:rFonts w:hint="eastAsia" w:ascii="宋体" w:hAnsi="宋体" w:eastAsia="方正仿宋_GBK" w:cs="方正仿宋_GBK"/>
          <w:sz w:val="32"/>
          <w:szCs w:val="32"/>
        </w:rPr>
        <w:t>研究起草了《云南省公路大件运输许可实施细则》（以下简称《实施细则》），现将有关起草情况说明如下：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0"/>
        <w:rPr>
          <w:rFonts w:hint="eastAsia" w:ascii="宋体" w:hAnsi="宋体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Cs/>
          <w:sz w:val="32"/>
          <w:szCs w:val="32"/>
        </w:rPr>
        <w:t>一、起草</w:t>
      </w:r>
      <w:r>
        <w:rPr>
          <w:rFonts w:hint="eastAsia" w:ascii="宋体" w:hAnsi="宋体" w:eastAsia="方正黑体_GBK" w:cs="方正黑体_GBK"/>
          <w:bCs/>
          <w:sz w:val="32"/>
          <w:szCs w:val="32"/>
          <w:lang w:eastAsia="zh-CN"/>
        </w:rPr>
        <w:t>背景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载运不可解体物品的超限运输（也称大件运输）对于保障“大国重器”生产制造和“超级工程”建设有重要意义。公路超限运输许可一直是交通运输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高频许可办理事项。近年来，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随着全省交通、水利、能源等重点项目加快推进，相关装备制造和需求增长较快，大件运输许可办件量大幅度增加。为持续巩固大件运输许可大走访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专项调研成果，建立健全长效工作机制，不断优化云南省内公路大件运输许可服务，维护运输市场主体合法权益，优化行业营商环境，起草《实施细则》以规范大件运输许可相关工作。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bidi="ar"/>
        </w:rPr>
        <w:t>在起草过程中审批处借鉴了江西、广东、山东等省外大件运输许可管理中先进的管理经验，全面归纳和总结了我省及各省市成功经验，并将其提升为行业规章，多次征询了各相关单位和部门的意见，并对其条款的操作性、合法性、科学性进行了论证，形成了本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0"/>
        <w:rPr>
          <w:rFonts w:ascii="宋体" w:hAnsi="宋体" w:eastAsia="方正黑体_GBK" w:cs="方正黑体_GBK"/>
          <w:bCs/>
          <w:color w:val="auto"/>
          <w:sz w:val="32"/>
          <w:szCs w:val="32"/>
        </w:rPr>
      </w:pPr>
      <w:r>
        <w:rPr>
          <w:rFonts w:hint="eastAsia" w:ascii="宋体" w:hAnsi="宋体" w:eastAsia="方正黑体_GBK" w:cs="方正黑体_GBK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宋体" w:hAnsi="宋体" w:eastAsia="方正黑体_GBK" w:cs="方正黑体_GBK"/>
          <w:bCs/>
          <w:color w:val="auto"/>
          <w:sz w:val="32"/>
          <w:szCs w:val="32"/>
        </w:rPr>
        <w:t>、主要内容的说明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《实施细则》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highlight w:val="none"/>
        </w:rPr>
        <w:t>共六章四十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highlight w:val="none"/>
        </w:rPr>
        <w:t>条，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主要包括：总则、申请与受理、审查与决定、通行管理、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监督管理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和附则等条款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主要具体内容说明如下：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</w:pPr>
      <w:r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  <w:t>总则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主要内容是：制定实施细则的法律法规依据、适用范围、工作原则、各部门的职责分工、大件运输的分类等。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80" w:lineRule="exact"/>
        <w:ind w:left="-10" w:leftChars="0" w:firstLine="640" w:firstLineChars="0"/>
        <w:textAlignment w:val="auto"/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</w:pPr>
      <w:r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  <w:t>申请与受理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20" w:firstLineChars="200"/>
        <w:textAlignment w:val="auto"/>
        <w:rPr>
          <w:rFonts w:hint="eastAsia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主要内容是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：大件运输承运人提出申请的程序、应当提交的</w:t>
      </w:r>
      <w:r>
        <w:rPr>
          <w:rFonts w:hint="eastAsia" w:ascii="仿宋_GB2312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申请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材料、交通运输主管部门受理申请的办理时限</w:t>
      </w:r>
      <w:r>
        <w:rPr>
          <w:rFonts w:hint="eastAsia" w:ascii="仿宋_GB2312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</w:rPr>
        <w:t>不予受理和不予许可</w:t>
      </w:r>
      <w:r>
        <w:rPr>
          <w:rFonts w:hint="eastAsia" w:eastAsia="方正仿宋_GBK" w:cs="方正仿宋_GBK"/>
          <w:color w:val="auto"/>
          <w:kern w:val="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80" w:lineRule="exact"/>
        <w:ind w:left="-10" w:leftChars="0" w:firstLine="640" w:firstLineChars="0"/>
        <w:textAlignment w:val="auto"/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</w:pPr>
      <w:r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  <w:t>审查与决定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20" w:firstLineChars="200"/>
        <w:textAlignment w:val="auto"/>
        <w:rPr>
          <w:rFonts w:hint="eastAsia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主要内容是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：交通主管部门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</w:rPr>
        <w:t>审查流程、</w:t>
      </w:r>
      <w:r>
        <w:rPr>
          <w:rFonts w:hint="eastAsia" w:eastAsia="方正仿宋_GBK" w:cs="方正仿宋_GBK"/>
          <w:color w:val="auto"/>
          <w:kern w:val="2"/>
          <w:sz w:val="32"/>
          <w:szCs w:val="32"/>
          <w:lang w:eastAsia="zh-CN"/>
        </w:rPr>
        <w:t>办理时限等。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80" w:lineRule="exact"/>
        <w:ind w:left="-10" w:leftChars="0" w:firstLine="640" w:firstLineChars="0"/>
        <w:textAlignment w:val="auto"/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</w:pPr>
      <w:r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  <w:t>通行管理</w:t>
      </w:r>
    </w:p>
    <w:p>
      <w:pPr>
        <w:topLinePunct/>
        <w:adjustRightInd w:val="0"/>
        <w:snapToGrid w:val="0"/>
        <w:spacing w:line="580" w:lineRule="exact"/>
        <w:ind w:firstLine="62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kern w:val="0"/>
          <w:sz w:val="31"/>
          <w:szCs w:val="31"/>
          <w:shd w:val="clear" w:fill="FFFFFF"/>
          <w:lang w:val="en-US" w:eastAsia="zh-CN" w:bidi="ar-SA"/>
        </w:rPr>
        <w:t>主要内容是：对经批准进行大件运输的车辆，</w:t>
      </w:r>
      <w:r>
        <w:rPr>
          <w:rFonts w:hint="eastAsia" w:ascii="宋体" w:hAnsi="宋体" w:eastAsia="方正仿宋_GBK" w:cs="方正仿宋_GBK"/>
          <w:bCs/>
          <w:color w:val="auto"/>
          <w:kern w:val="0"/>
          <w:sz w:val="32"/>
          <w:szCs w:val="32"/>
        </w:rPr>
        <w:t>行驶公路时</w:t>
      </w:r>
      <w:r>
        <w:rPr>
          <w:rFonts w:hint="eastAsia" w:ascii="宋体" w:hAnsi="宋体" w:eastAsia="方正仿宋_GBK" w:cs="方正仿宋_GBK"/>
          <w:bCs/>
          <w:color w:val="auto"/>
          <w:kern w:val="0"/>
          <w:sz w:val="32"/>
          <w:szCs w:val="32"/>
          <w:lang w:eastAsia="zh-CN"/>
        </w:rPr>
        <w:t>注意事项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、大件运输护送的相关要求。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80" w:lineRule="exact"/>
        <w:ind w:left="-10" w:leftChars="0" w:firstLine="640" w:firstLineChars="0"/>
        <w:textAlignment w:val="auto"/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</w:pPr>
      <w:r>
        <w:rPr>
          <w:rFonts w:hint="eastAsia" w:ascii="宋体" w:hAnsi="宋体" w:eastAsia="方正楷体_GBK" w:cs="方正楷体_GBK"/>
          <w:color w:val="auto"/>
          <w:sz w:val="32"/>
          <w:szCs w:val="32"/>
          <w:lang w:eastAsia="zh-CN" w:bidi="ar"/>
        </w:rPr>
        <w:t>监督管理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主要内容是：交通主管部门</w:t>
      </w:r>
      <w:r>
        <w:rPr>
          <w:rFonts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单位对大件运输服务保障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及</w:t>
      </w:r>
      <w:r>
        <w:rPr>
          <w:rFonts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大件运输事中事后监管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80" w:lineRule="exact"/>
        <w:ind w:left="-10" w:leftChars="0" w:firstLine="640" w:firstLineChars="0"/>
        <w:textAlignment w:val="auto"/>
        <w:rPr>
          <w:rFonts w:hint="eastAsia" w:ascii="宋体" w:hAnsi="宋体" w:eastAsia="方正楷体_GBK" w:cs="方正楷体_GBK"/>
          <w:color w:val="auto"/>
          <w:sz w:val="32"/>
          <w:szCs w:val="32"/>
          <w:lang w:val="en-US" w:eastAsia="zh-CN" w:bidi="ar"/>
        </w:rPr>
      </w:pPr>
      <w:r>
        <w:rPr>
          <w:rFonts w:hint="eastAsia" w:ascii="宋体" w:hAnsi="宋体" w:eastAsia="方正楷体_GBK" w:cs="方正楷体_GBK"/>
          <w:color w:val="auto"/>
          <w:sz w:val="32"/>
          <w:szCs w:val="32"/>
          <w:lang w:val="en-US" w:eastAsia="zh-CN" w:bidi="ar"/>
        </w:rPr>
        <w:t>附则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0" w:lineRule="exact"/>
        <w:ind w:firstLine="620" w:firstLineChars="200"/>
        <w:textAlignment w:val="auto"/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222222"/>
          <w:spacing w:val="0"/>
          <w:kern w:val="2"/>
          <w:sz w:val="31"/>
          <w:szCs w:val="31"/>
          <w:shd w:val="clear" w:fill="FFFFFF"/>
          <w:lang w:val="en-US" w:eastAsia="zh-CN" w:bidi="ar-SA"/>
        </w:rPr>
        <w:t>主要内容是：本细则的施行时间及解释单位。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B3350"/>
    <w:multiLevelType w:val="singleLevel"/>
    <w:tmpl w:val="A6DB33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3AEBA3"/>
    <w:multiLevelType w:val="singleLevel"/>
    <w:tmpl w:val="AD3AEBA3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2E85"/>
    <w:rsid w:val="000C5F67"/>
    <w:rsid w:val="00260094"/>
    <w:rsid w:val="002D2A74"/>
    <w:rsid w:val="005040EC"/>
    <w:rsid w:val="00786032"/>
    <w:rsid w:val="007E0CF3"/>
    <w:rsid w:val="00B365D8"/>
    <w:rsid w:val="00B62F29"/>
    <w:rsid w:val="00D81462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521D78"/>
    <w:rsid w:val="04651AED"/>
    <w:rsid w:val="04660C69"/>
    <w:rsid w:val="0467088D"/>
    <w:rsid w:val="046A6FD7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325E24"/>
    <w:rsid w:val="065E5332"/>
    <w:rsid w:val="06672621"/>
    <w:rsid w:val="06715F28"/>
    <w:rsid w:val="06796716"/>
    <w:rsid w:val="067D704D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3117B0"/>
    <w:rsid w:val="093D0259"/>
    <w:rsid w:val="0940447A"/>
    <w:rsid w:val="09406F21"/>
    <w:rsid w:val="09455CA8"/>
    <w:rsid w:val="09AC390A"/>
    <w:rsid w:val="09BA78F0"/>
    <w:rsid w:val="09BE6946"/>
    <w:rsid w:val="09DF2541"/>
    <w:rsid w:val="09F165E4"/>
    <w:rsid w:val="09FA2539"/>
    <w:rsid w:val="0A0E0231"/>
    <w:rsid w:val="0A1A6D29"/>
    <w:rsid w:val="0A212218"/>
    <w:rsid w:val="0A377F6D"/>
    <w:rsid w:val="0A4E21B7"/>
    <w:rsid w:val="0A522228"/>
    <w:rsid w:val="0A6D3AC8"/>
    <w:rsid w:val="0A711237"/>
    <w:rsid w:val="0A7532E7"/>
    <w:rsid w:val="0AAC0A8B"/>
    <w:rsid w:val="0AB67399"/>
    <w:rsid w:val="0AB76317"/>
    <w:rsid w:val="0AD018B5"/>
    <w:rsid w:val="0AD2414B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E6113"/>
    <w:rsid w:val="0C732C5A"/>
    <w:rsid w:val="0CA63F08"/>
    <w:rsid w:val="0CAB32E6"/>
    <w:rsid w:val="0CB41A12"/>
    <w:rsid w:val="0CB53052"/>
    <w:rsid w:val="0CC2467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B513FA"/>
    <w:rsid w:val="0DBC75A2"/>
    <w:rsid w:val="0DC84EC4"/>
    <w:rsid w:val="0DD1501C"/>
    <w:rsid w:val="0DDA4F7F"/>
    <w:rsid w:val="0DEE3812"/>
    <w:rsid w:val="0E162029"/>
    <w:rsid w:val="0E32049E"/>
    <w:rsid w:val="0E3F6E09"/>
    <w:rsid w:val="0E4077A0"/>
    <w:rsid w:val="0E5E0A8D"/>
    <w:rsid w:val="0E8C6D36"/>
    <w:rsid w:val="0EB210D8"/>
    <w:rsid w:val="0EBC17EA"/>
    <w:rsid w:val="0EBC7713"/>
    <w:rsid w:val="0EBE3222"/>
    <w:rsid w:val="0EC44E32"/>
    <w:rsid w:val="0ED406A5"/>
    <w:rsid w:val="0EE625E7"/>
    <w:rsid w:val="0EF37523"/>
    <w:rsid w:val="0EFB09D7"/>
    <w:rsid w:val="0F060001"/>
    <w:rsid w:val="0F406EA8"/>
    <w:rsid w:val="0F5D355C"/>
    <w:rsid w:val="0F7C55D8"/>
    <w:rsid w:val="0F8D1AF7"/>
    <w:rsid w:val="0F904BD7"/>
    <w:rsid w:val="0FA771D6"/>
    <w:rsid w:val="0FBE15AB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E2297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494299"/>
    <w:rsid w:val="124C5AC3"/>
    <w:rsid w:val="1254043A"/>
    <w:rsid w:val="12756C34"/>
    <w:rsid w:val="127F3592"/>
    <w:rsid w:val="12801C0D"/>
    <w:rsid w:val="1285523E"/>
    <w:rsid w:val="12896539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BB17CB"/>
    <w:rsid w:val="14D96FC5"/>
    <w:rsid w:val="14E3319A"/>
    <w:rsid w:val="14E850D4"/>
    <w:rsid w:val="14ED0D19"/>
    <w:rsid w:val="14FE542C"/>
    <w:rsid w:val="150330EB"/>
    <w:rsid w:val="15146FF4"/>
    <w:rsid w:val="151C5A89"/>
    <w:rsid w:val="151D3796"/>
    <w:rsid w:val="151D4ECE"/>
    <w:rsid w:val="1538259A"/>
    <w:rsid w:val="15497BFC"/>
    <w:rsid w:val="156A67FD"/>
    <w:rsid w:val="15962BC7"/>
    <w:rsid w:val="15DD212C"/>
    <w:rsid w:val="161942E3"/>
    <w:rsid w:val="16340761"/>
    <w:rsid w:val="164D2C80"/>
    <w:rsid w:val="164F64E9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F2F7C"/>
    <w:rsid w:val="176A436A"/>
    <w:rsid w:val="176F0C93"/>
    <w:rsid w:val="17A2563C"/>
    <w:rsid w:val="17B06CCD"/>
    <w:rsid w:val="17B11631"/>
    <w:rsid w:val="17B15E42"/>
    <w:rsid w:val="17C77178"/>
    <w:rsid w:val="17E86F7D"/>
    <w:rsid w:val="17EA6DA6"/>
    <w:rsid w:val="180C3EF0"/>
    <w:rsid w:val="18154263"/>
    <w:rsid w:val="182A63D6"/>
    <w:rsid w:val="182E782B"/>
    <w:rsid w:val="185F3791"/>
    <w:rsid w:val="188117D9"/>
    <w:rsid w:val="18870F9D"/>
    <w:rsid w:val="188D287C"/>
    <w:rsid w:val="189525A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591BE6"/>
    <w:rsid w:val="196A793F"/>
    <w:rsid w:val="19A65137"/>
    <w:rsid w:val="19CA46BA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9414D5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930146"/>
    <w:rsid w:val="1F936D5F"/>
    <w:rsid w:val="1FB75D0C"/>
    <w:rsid w:val="1FB97803"/>
    <w:rsid w:val="1FD41398"/>
    <w:rsid w:val="1FE726AE"/>
    <w:rsid w:val="20024F7D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10A1015"/>
    <w:rsid w:val="212417DF"/>
    <w:rsid w:val="2125786E"/>
    <w:rsid w:val="2146727D"/>
    <w:rsid w:val="2161786F"/>
    <w:rsid w:val="217061E9"/>
    <w:rsid w:val="21724325"/>
    <w:rsid w:val="21830599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F24AD"/>
    <w:rsid w:val="27A07619"/>
    <w:rsid w:val="27A840BE"/>
    <w:rsid w:val="27AB542B"/>
    <w:rsid w:val="27AF1E50"/>
    <w:rsid w:val="27CD3CB7"/>
    <w:rsid w:val="27D54322"/>
    <w:rsid w:val="280158DF"/>
    <w:rsid w:val="281D7CD9"/>
    <w:rsid w:val="28497058"/>
    <w:rsid w:val="28532ED6"/>
    <w:rsid w:val="285B7332"/>
    <w:rsid w:val="28880B21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F834A6"/>
    <w:rsid w:val="29FB5E71"/>
    <w:rsid w:val="2A3A24C2"/>
    <w:rsid w:val="2A436CD5"/>
    <w:rsid w:val="2A5B0A48"/>
    <w:rsid w:val="2A60679D"/>
    <w:rsid w:val="2A911775"/>
    <w:rsid w:val="2AB21AB4"/>
    <w:rsid w:val="2ABB63D2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27BA5"/>
    <w:rsid w:val="2CD70B76"/>
    <w:rsid w:val="2CD958FA"/>
    <w:rsid w:val="2CDC2582"/>
    <w:rsid w:val="2CDD1847"/>
    <w:rsid w:val="2CDF577B"/>
    <w:rsid w:val="2D087882"/>
    <w:rsid w:val="2D317178"/>
    <w:rsid w:val="2D413D4C"/>
    <w:rsid w:val="2D42551B"/>
    <w:rsid w:val="2D520264"/>
    <w:rsid w:val="2D701316"/>
    <w:rsid w:val="2D7B457F"/>
    <w:rsid w:val="2D880C06"/>
    <w:rsid w:val="2DA0537F"/>
    <w:rsid w:val="2DA930D2"/>
    <w:rsid w:val="2DF341EC"/>
    <w:rsid w:val="2DFB6CFF"/>
    <w:rsid w:val="2E065274"/>
    <w:rsid w:val="2E3C7385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D70611"/>
    <w:rsid w:val="30DA1829"/>
    <w:rsid w:val="30DB2BF9"/>
    <w:rsid w:val="30FA2767"/>
    <w:rsid w:val="31024781"/>
    <w:rsid w:val="311C4710"/>
    <w:rsid w:val="31263D24"/>
    <w:rsid w:val="312A7BA0"/>
    <w:rsid w:val="31313779"/>
    <w:rsid w:val="31413847"/>
    <w:rsid w:val="314D0867"/>
    <w:rsid w:val="31592287"/>
    <w:rsid w:val="315A05A7"/>
    <w:rsid w:val="315E2AE2"/>
    <w:rsid w:val="3162203A"/>
    <w:rsid w:val="316A02B0"/>
    <w:rsid w:val="317F0FCD"/>
    <w:rsid w:val="31A35EB4"/>
    <w:rsid w:val="31A47527"/>
    <w:rsid w:val="31AB46E5"/>
    <w:rsid w:val="31B30CD7"/>
    <w:rsid w:val="31BC0FBD"/>
    <w:rsid w:val="31CE5522"/>
    <w:rsid w:val="31EF29DF"/>
    <w:rsid w:val="31F910BD"/>
    <w:rsid w:val="32583E42"/>
    <w:rsid w:val="326A18F8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A11E3"/>
    <w:rsid w:val="371D3273"/>
    <w:rsid w:val="37367F72"/>
    <w:rsid w:val="375E3D89"/>
    <w:rsid w:val="375F799B"/>
    <w:rsid w:val="376757E1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90350CF"/>
    <w:rsid w:val="39070478"/>
    <w:rsid w:val="390A5940"/>
    <w:rsid w:val="3922240B"/>
    <w:rsid w:val="392F197F"/>
    <w:rsid w:val="39316B8F"/>
    <w:rsid w:val="39334A60"/>
    <w:rsid w:val="394567BD"/>
    <w:rsid w:val="395C3457"/>
    <w:rsid w:val="39763AEE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66667A"/>
    <w:rsid w:val="3C926954"/>
    <w:rsid w:val="3C9578C8"/>
    <w:rsid w:val="3CA31662"/>
    <w:rsid w:val="3CCB4071"/>
    <w:rsid w:val="3CF17DB3"/>
    <w:rsid w:val="3CF257EA"/>
    <w:rsid w:val="3D2D4DB8"/>
    <w:rsid w:val="3D322957"/>
    <w:rsid w:val="3D6330AC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A83E5B"/>
    <w:rsid w:val="40B97152"/>
    <w:rsid w:val="40CD0365"/>
    <w:rsid w:val="40DF3062"/>
    <w:rsid w:val="40FF1ED3"/>
    <w:rsid w:val="41013595"/>
    <w:rsid w:val="410657E8"/>
    <w:rsid w:val="410C3DA9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456DE7"/>
    <w:rsid w:val="426C0D30"/>
    <w:rsid w:val="427C352D"/>
    <w:rsid w:val="427F738C"/>
    <w:rsid w:val="429827BE"/>
    <w:rsid w:val="42A0040F"/>
    <w:rsid w:val="42A66242"/>
    <w:rsid w:val="42F74713"/>
    <w:rsid w:val="43012C48"/>
    <w:rsid w:val="43042F50"/>
    <w:rsid w:val="430440CC"/>
    <w:rsid w:val="43090723"/>
    <w:rsid w:val="433E3354"/>
    <w:rsid w:val="43553E33"/>
    <w:rsid w:val="437F3723"/>
    <w:rsid w:val="43824EDC"/>
    <w:rsid w:val="43852FB2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6F17EB"/>
    <w:rsid w:val="44726A29"/>
    <w:rsid w:val="44744F70"/>
    <w:rsid w:val="44927646"/>
    <w:rsid w:val="449A3A5C"/>
    <w:rsid w:val="449C277A"/>
    <w:rsid w:val="44BA671E"/>
    <w:rsid w:val="44D82ECE"/>
    <w:rsid w:val="44E2708E"/>
    <w:rsid w:val="44E27542"/>
    <w:rsid w:val="44EA0870"/>
    <w:rsid w:val="451003D2"/>
    <w:rsid w:val="452A2FB6"/>
    <w:rsid w:val="452C1C7F"/>
    <w:rsid w:val="45781D40"/>
    <w:rsid w:val="4595043A"/>
    <w:rsid w:val="45A518F1"/>
    <w:rsid w:val="45A52751"/>
    <w:rsid w:val="45B01BB7"/>
    <w:rsid w:val="45B41351"/>
    <w:rsid w:val="45C15289"/>
    <w:rsid w:val="45C87E06"/>
    <w:rsid w:val="462F0845"/>
    <w:rsid w:val="464F4675"/>
    <w:rsid w:val="46656B49"/>
    <w:rsid w:val="46732457"/>
    <w:rsid w:val="4684473A"/>
    <w:rsid w:val="468F138F"/>
    <w:rsid w:val="469573E7"/>
    <w:rsid w:val="46B12EFE"/>
    <w:rsid w:val="46B645A9"/>
    <w:rsid w:val="46BD63AD"/>
    <w:rsid w:val="46C67A9E"/>
    <w:rsid w:val="46D279E6"/>
    <w:rsid w:val="46DD18DE"/>
    <w:rsid w:val="46DE0CC0"/>
    <w:rsid w:val="46FB3A20"/>
    <w:rsid w:val="47735145"/>
    <w:rsid w:val="47826743"/>
    <w:rsid w:val="478A7677"/>
    <w:rsid w:val="479107F7"/>
    <w:rsid w:val="47913A43"/>
    <w:rsid w:val="479879D6"/>
    <w:rsid w:val="479D1FCD"/>
    <w:rsid w:val="47D02149"/>
    <w:rsid w:val="47D20061"/>
    <w:rsid w:val="47E83D63"/>
    <w:rsid w:val="47F7694F"/>
    <w:rsid w:val="48103255"/>
    <w:rsid w:val="481120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F77E7"/>
    <w:rsid w:val="4A2E4C3C"/>
    <w:rsid w:val="4A485202"/>
    <w:rsid w:val="4A694D26"/>
    <w:rsid w:val="4A7023D3"/>
    <w:rsid w:val="4A751131"/>
    <w:rsid w:val="4A785CB3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B1B86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A96E30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FB7CCC"/>
    <w:rsid w:val="4E10081E"/>
    <w:rsid w:val="4E141AB0"/>
    <w:rsid w:val="4E166FE4"/>
    <w:rsid w:val="4E1C7C69"/>
    <w:rsid w:val="4E5B2AB3"/>
    <w:rsid w:val="4E5E2F50"/>
    <w:rsid w:val="4E600E88"/>
    <w:rsid w:val="4E6D563B"/>
    <w:rsid w:val="4E7F0BAA"/>
    <w:rsid w:val="4E942886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3C6FE7"/>
    <w:rsid w:val="50472534"/>
    <w:rsid w:val="50567A55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AA7B57"/>
    <w:rsid w:val="51AC4767"/>
    <w:rsid w:val="51C3309F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225C15"/>
    <w:rsid w:val="532A2194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F6385C"/>
    <w:rsid w:val="5B3D33C0"/>
    <w:rsid w:val="5B5F3213"/>
    <w:rsid w:val="5B615DA9"/>
    <w:rsid w:val="5B6977BB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6C6AFA"/>
    <w:rsid w:val="5D705856"/>
    <w:rsid w:val="5D716DA2"/>
    <w:rsid w:val="5D7D4CC4"/>
    <w:rsid w:val="5DA9701C"/>
    <w:rsid w:val="5DAB6086"/>
    <w:rsid w:val="5DAE1209"/>
    <w:rsid w:val="5DC62330"/>
    <w:rsid w:val="5DDE5B87"/>
    <w:rsid w:val="5DE32149"/>
    <w:rsid w:val="5DE710EB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E75ED"/>
    <w:rsid w:val="5F3508EB"/>
    <w:rsid w:val="5F954B44"/>
    <w:rsid w:val="5FAF3E0D"/>
    <w:rsid w:val="5FC60AE3"/>
    <w:rsid w:val="5FF97884"/>
    <w:rsid w:val="5FFD77CD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32E85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B5BB9"/>
    <w:rsid w:val="63A42573"/>
    <w:rsid w:val="63B536AC"/>
    <w:rsid w:val="63D11434"/>
    <w:rsid w:val="63F81D3E"/>
    <w:rsid w:val="6403205D"/>
    <w:rsid w:val="640C04F2"/>
    <w:rsid w:val="641543ED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F6F66"/>
    <w:rsid w:val="64F172A3"/>
    <w:rsid w:val="64F71C38"/>
    <w:rsid w:val="651F2659"/>
    <w:rsid w:val="651F6377"/>
    <w:rsid w:val="65241136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E54BC1"/>
    <w:rsid w:val="66EE581D"/>
    <w:rsid w:val="672B471F"/>
    <w:rsid w:val="67324308"/>
    <w:rsid w:val="6738709A"/>
    <w:rsid w:val="674B6F5F"/>
    <w:rsid w:val="678D0E2E"/>
    <w:rsid w:val="67997C12"/>
    <w:rsid w:val="67B67CF1"/>
    <w:rsid w:val="67BC37DE"/>
    <w:rsid w:val="67BF4844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8E3925"/>
    <w:rsid w:val="6B9376EE"/>
    <w:rsid w:val="6BA955DE"/>
    <w:rsid w:val="6BC42625"/>
    <w:rsid w:val="6BCA6699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410AC2"/>
    <w:rsid w:val="6D557B00"/>
    <w:rsid w:val="6D7A55D5"/>
    <w:rsid w:val="6DAD4F40"/>
    <w:rsid w:val="6DC72201"/>
    <w:rsid w:val="6DDF7932"/>
    <w:rsid w:val="6DE97B82"/>
    <w:rsid w:val="6DF83653"/>
    <w:rsid w:val="6E195EEE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5427E7"/>
    <w:rsid w:val="6F8575D8"/>
    <w:rsid w:val="6FA729B7"/>
    <w:rsid w:val="6FAF046B"/>
    <w:rsid w:val="6FC2288C"/>
    <w:rsid w:val="6FE0672E"/>
    <w:rsid w:val="6FF01241"/>
    <w:rsid w:val="70021B0E"/>
    <w:rsid w:val="70125EDD"/>
    <w:rsid w:val="702F7AB0"/>
    <w:rsid w:val="7030477F"/>
    <w:rsid w:val="70470A3E"/>
    <w:rsid w:val="70482D6E"/>
    <w:rsid w:val="704F2964"/>
    <w:rsid w:val="70596F2B"/>
    <w:rsid w:val="70643A9B"/>
    <w:rsid w:val="706F142E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E2E24"/>
    <w:rsid w:val="775501E8"/>
    <w:rsid w:val="77730E60"/>
    <w:rsid w:val="777C4CCC"/>
    <w:rsid w:val="77950B95"/>
    <w:rsid w:val="77A66971"/>
    <w:rsid w:val="77A71CC7"/>
    <w:rsid w:val="77C01525"/>
    <w:rsid w:val="77D23886"/>
    <w:rsid w:val="77F83B7E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B821A8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BB5DCE"/>
    <w:rsid w:val="7EBB6A9D"/>
    <w:rsid w:val="7EC224B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2023-11-07T07:39:00Z</dcterms:created>
  <dc:creator>吴娟娟</dc:creator>
  <cp:lastModifiedBy>吴娟娟</cp:lastModifiedBy>
  <dcterms:modified xsi:type="dcterms:W3CDTF">2023-11-07T08:53:00Z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