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240" w:lineRule="atLeast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附件2</w:t>
      </w:r>
    </w:p>
    <w:p>
      <w:pPr>
        <w:spacing w:before="120" w:line="240" w:lineRule="atLeas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color w:val="000000"/>
          <w:kern w:val="0"/>
          <w:sz w:val="36"/>
          <w:szCs w:val="36"/>
        </w:rPr>
        <w:t>2021年度云南省在建国高路用材料产品质量监督抽检结果汇总表（表1至表11）</w:t>
      </w:r>
    </w:p>
    <w:p>
      <w:pPr>
        <w:spacing w:before="120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表1  2021年度云南省在建国高路用材料产品（钢筋）质量监督抽检结果</w:t>
      </w:r>
    </w:p>
    <w:tbl>
      <w:tblPr>
        <w:tblStyle w:val="6"/>
        <w:tblW w:w="1352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355"/>
        <w:gridCol w:w="2410"/>
        <w:gridCol w:w="904"/>
        <w:gridCol w:w="924"/>
        <w:gridCol w:w="1335"/>
        <w:gridCol w:w="1355"/>
        <w:gridCol w:w="995"/>
        <w:gridCol w:w="16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35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监督总体数（t）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抽样样本数</w:t>
            </w:r>
          </w:p>
        </w:tc>
        <w:tc>
          <w:tcPr>
            <w:tcW w:w="269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按标准GB/T 1499.2-2018判定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637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14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中铁二十三局集团有限公司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昆楚高速TJ-6标1#钢筋加工厂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78.99t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Φ12（HRB400E）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中铁十四局集团第三工程有限公司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昆楚高速试验段A1标2#钢筋加工场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1.12t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Φ20（HBR400E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中铁十四局集团第三工程有限公司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昆楚高速TJ-4标2#钢筋加工厂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6t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Φ25（HBR400E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中铁十七局集团有限公司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楚大高速ZCB6-TJ4标1#钢筋加工厂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Φ32（HRB 400E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楚大高速ZCB6-TJ5标1#钢筋加工厂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Φ16（HRB 400E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楚大高速ZCB6-TJ5标1#钢筋加工厂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3t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Φ22（HRB 400E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楚大高速ZCB3-TJ标411#钢筋加工厂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Φ20（HRB 400E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云南云岭高原山区公路工程检测有限公司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楚大高速ZCB1妥安互通钢筋加工厂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Φ32（HRB 400E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中铁隧道局集团有限公司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勐绿高速TJ12标2#钢筋加工厂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6.092t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HRB400E Φ22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中铁八局集团有限公司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勐绿高速TJ9标钢筋加工厂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1.834t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 Φ25*9000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中铁七局集团有限公司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勐绿高速TJ4标钢筋加工场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.36t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 Φ18×9000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云南交投公路建设第五工程有限公司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勐绿高速TJ1标钢筋加工厂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1.98t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HRB400E Φ32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云南交投公路建设第五工程有限公司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勐绿高速TJ1标钢筋加工厂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1.98t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 Φ28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玉楚高速TJ-12标绿汁钢筋加工场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HRB400EΦ12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中铁七局集团有限公司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玉楚高速TJ-8标梁场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HRB400EΦ25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中铁九局集团有限公司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玉楚高速TJ-3标梁场钢筋加工场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HRB400EΦ25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中铁三局集团有限公司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玉楚高速TJ-2标1#梁场钢筋加工场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HRB400EΦ20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中铁三局集团有限公司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玉楚高速TJ-2标1#梁场钢筋加工场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HRB400EΦ16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弥玉高速第二合同段八工区钢筋加工厂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HRB400E(Φ22)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弥玉高速第二合同段四工区钢筋加工厂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.6t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HRB400E(Φ22)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河南路桥建设集团有限公司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弥玉高速第三合同段2工区钢筋加工场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HRB400E(Φ28)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弥玉高速第一合同段-S2分部S2分部钢筋加工场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HRB400E(Φ25)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弥玉高速第一合同段2分部2#钢筋加工厂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HRB400E(Φ36)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瑞孟高速第四总承包第六项目部第四总承包6-3钢筋加工厂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0.728t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 Φ22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瑞孟高速第四总承包第六项目部第四总承包6-3钢筋加工厂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1.088t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HRB400E Φ25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云南交投公路建设第四工程有限公司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瑞孟高速第三总承包部第九项目光荣新村3号隧道进口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.046t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HRB400E Φ22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中交第一公局厦门工程有限公司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昭金高速A4标隧道出口钢筋加工场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5.68t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HRB400E/Φ22mm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中交第三航务工程局有限公司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昭金高速标A6标梁场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9.72t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 Φ16mm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中交路桥建设有限公司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昭金高速A7标2#钢筋加工厂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0t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75cm×5根×3组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HRB400E/Φ20mm</w:t>
            </w:r>
          </w:p>
        </w:tc>
      </w:tr>
    </w:tbl>
    <w:p>
      <w:pPr>
        <w:spacing w:before="120"/>
        <w:jc w:val="center"/>
        <w:rPr>
          <w:rFonts w:ascii="宋体" w:hAnsi="宋体"/>
        </w:rPr>
        <w:sectPr>
          <w:pgSz w:w="16838" w:h="11906" w:orient="landscape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spacing w:before="120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表2  2021年度云南省在建国高路用材料产品（工字钢）质量监督抽检结果</w:t>
      </w:r>
    </w:p>
    <w:tbl>
      <w:tblPr>
        <w:tblStyle w:val="6"/>
        <w:tblW w:w="136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30"/>
        <w:gridCol w:w="2410"/>
        <w:gridCol w:w="904"/>
        <w:gridCol w:w="1008"/>
        <w:gridCol w:w="1251"/>
        <w:gridCol w:w="1355"/>
        <w:gridCol w:w="1079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监督总体数（t）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抽样样本数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按标准GB/T 706-2016、       GB/T 28414-2012判定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中铁二十五局集团有限公司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昆楚高速TJ-3标雨花隧道出口钢筋加工厂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8.9t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I220*112*9.5*12.3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昆楚高速TJ-1标三分部三家村隧道出口加工厂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I220×112×9.5× 12.3（Q235KZ）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楚大高速ZCB6-TJ5标1#钢筋加工厂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I180*94*6.5*10.7  Q235KZ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山东鲁桥建设有限公司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楚大高速ZCB3-TJ1-1标钢筋加工厂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Q235B,  I180×94×6.5×10.7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中铁十七局集团有限公司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楚大高速ZCB3-TJ2标金秀山隧道进口钢筋加工厂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Q235B,  I180×94×6.5×10.7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河南路桥建设集团有限公司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楚大高速ZCB3-TJ3-4标后山隧道进口钢筋加工厂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.5t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I180*94*6.5*10.7  Q235KZ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中铁十七局集团有限公司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楚大高速ZCB3-TJ2标金秀山隧道进口钢筋加工厂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I220×112×9.5×12.3（Q235KZ）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中铁九局集团有限公司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勐绿高速TJ13标1号钢筋加工厂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.964t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I160×88×6×9.9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中国中铁五局集团有限公司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勐绿高速TJ14标1#拌合站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9.820t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I180×94×6.5×10.7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中铁一局集团有限公司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勐绿高速TJ8标2#钢筋加工厂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4.094t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I200×100×7×11.4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中铁北京工程局集团有限公司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勐绿高速曼腊隧道进口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5.154t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I200×100×7×11.4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云南交投公路建设第五工程有限公司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勐绿高速泡竹箐1号隧道进口钢筋厂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I180×94×6.5×10.7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玉楚高速TJ-12标绿汁钢筋加工场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Q235B(180×94×6.5×10.7)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玉楚高速TJ-11标钢筋加工场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Q235B(160×88×6.0×9.9)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中铁三局集团有限公司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玉楚高速TJ-1标1#钢筋加工场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Q235B 200×102×9.0×11.4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弥玉高速第二合同段十二工区大村隧道进口钢筋加工厂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I200×102×9×11.4（Q235KZ）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弥玉高速第二合同段八工区钢筋加工厂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I160×88×6×9.9（Q235KZ）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弥玉高速第二合同段五工区青顶山钢筋加工厂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I200×102×9×11.4（Q235KZ）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弥玉高速第二合同段十八工区登楼山隧道出口钢筋加工厂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I180×94×6.5×10.7（Q235KZ）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弥玉高速第一合同段-S2分部S2分部钢筋加工场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I220×112×9.5×12.3（Q235KZ）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云南云岭桥隧科技有限公司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瑞孟高速第四总承包第五项目5-8钢筋加工厂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1.02t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I200×100×7×11.4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云南交投公路建设第四工程有限公司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瑞孟高速第三总承包部第九项目部光荣新村3号隧道进口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3.28t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I200×100×7×11.4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云南交投公路建设第一工程有限公司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瑞孟高速第三总承包部第八项目永董隧道进口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3.28</w:t>
            </w: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I200×100×7×11.4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瑞孟高速第三总承包部第六项目2号钢筋加工厂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7.326</w:t>
            </w: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I180×94×6.5×10.7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中交第一公局厦门工程有限公司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昭金高速A4标翠屏隧道出口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4.835</w:t>
            </w: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I160*88*6*9.9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中交第三航务工程局有限公司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昭金高速A6标隧道进口钢筋加工场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9.808t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I160mm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中交第三公路工程局有限公司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昭金高速A9标青岗坪隧道进口钢筋加工场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6.5</w:t>
            </w: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60cm×2根×3组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I180*94*6.5*0.7</w:t>
            </w:r>
          </w:p>
        </w:tc>
      </w:tr>
    </w:tbl>
    <w:p>
      <w:pPr>
        <w:spacing w:before="120"/>
        <w:jc w:val="center"/>
        <w:rPr>
          <w:rFonts w:ascii="宋体" w:hAnsi="宋体"/>
        </w:rPr>
        <w:sectPr>
          <w:pgSz w:w="16838" w:h="11906" w:orient="landscape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spacing w:before="120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表3  2021年度云南省在建国高路用材料产品（钢绞线）质量监督抽检结果</w:t>
      </w:r>
    </w:p>
    <w:tbl>
      <w:tblPr>
        <w:tblStyle w:val="6"/>
        <w:tblW w:w="136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30"/>
        <w:gridCol w:w="2410"/>
        <w:gridCol w:w="904"/>
        <w:gridCol w:w="1008"/>
        <w:gridCol w:w="1251"/>
        <w:gridCol w:w="1355"/>
        <w:gridCol w:w="1079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监督总体数（t）</w:t>
            </w:r>
          </w:p>
        </w:tc>
        <w:tc>
          <w:tcPr>
            <w:tcW w:w="100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抽样样本数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按标准GB/T 5224-2014判定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中铁十四局集团第三工程有限公司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昆楚高速TJ-4标2#钢筋加工厂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4.02t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Ф15.2（SWRH82B）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中铁十六局集团第四工程有限公司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昆楚高速TJ-2标梁场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Ф15.2mm（1×7）钢号82B,左捻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昆楚高速TJ-1标2分部梁场加工厂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Ф15.2mm（1×7）82B左捻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楚大高速ZCB6-TJ51#梁厂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I×7，Ф15.2mm，钢号82B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新疆北新路桥集团股份有限公司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楚大高速试验段TJ4 梁板厂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I×7，Ф15.2mm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河南路桥建设集团有限公司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楚大高速ZCB3-TJ3-1梁厂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9.5t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I×7，Ф15.2mm，左向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楚大高速ZCB6-TJ1渔泡江大桥仓库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I×7，-Ф15.2mm-1860左捻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楚大高速ZCB21#梁厂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I×7-Ф15.2mm-1860左捻 钢号：82B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中国中铁隧道局集团有限公司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玉楚高速TJ-18标1#梁场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1×7-15.20mm-1860MPa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玉楚高速TJ-12标绿汁段梁场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1×7-15.20mm-1860MPa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中铁四局集团有限公司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玉楚高速TJ-6标梁场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1×7-15.20mm-1860MPa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中铁九局集团有限公司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玉楚高速TJ-3标梁场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1×7-15.20mm-1860MPa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弥玉高速第二合同段十五工区15工区预制梁场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.2m*3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1×7-Ф15.20-1860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弥玉高速第一合同段5-2分部5-2梁场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.9t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1×7标准型        -Ф15.20-1860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弥玉高速第一合同段三分部预应力梁场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3.07t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1×7-Ф15.20-1860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1分部2#梁场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1×7-Ф15.20-1860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中铁隧道局集团有限公司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勐绿高速TJ12标2#钢筋加工厂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8.378t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中铁八局集团有限公司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勐绿高速TJ9标中心料库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2.649t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1×7-15.20-1860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中铁北京工程局集团有限公司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勐绿高速TJ3标曼腊隧道进口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9.743t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1×7-15.2-1860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云南交投公路建设第五工程有限公司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勐绿高速K2+340左侧边坡施工现场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2.64t</w:t>
            </w:r>
          </w:p>
        </w:tc>
        <w:tc>
          <w:tcPr>
            <w:tcW w:w="100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1×7-15.20-1860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瑞孟高速第三总承包部第六项目1号钢筋加工厂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100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1×7-12.5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瑞孟高速第三总承包部第三项目1号梁厂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6t</w:t>
            </w:r>
          </w:p>
        </w:tc>
        <w:tc>
          <w:tcPr>
            <w:tcW w:w="100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1×7-15.2×1860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中交第一公局厦门工程有限公司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昭金高速标A4标梁场仓库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8.62t</w:t>
            </w:r>
          </w:p>
        </w:tc>
        <w:tc>
          <w:tcPr>
            <w:tcW w:w="1008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15.20mm/1*7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中交第三航务工程局有限公司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昭金高速标A6标梁场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2.6t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15.20mm/1*7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中交第一航务工程局有限公司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昭金高速A8标1#梁场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0.856t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1.2m×3根×3组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φ15.20 1*7标准型</w:t>
            </w:r>
          </w:p>
        </w:tc>
      </w:tr>
    </w:tbl>
    <w:p>
      <w:pPr>
        <w:spacing w:before="120"/>
        <w:rPr>
          <w:rFonts w:ascii="宋体" w:hAnsi="宋体"/>
        </w:rPr>
        <w:sectPr>
          <w:pgSz w:w="16838" w:h="11906" w:orient="landscape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spacing w:before="120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表4  2021年度云南省在建国高路用材料产品（粗集料）质量监督抽检结果</w:t>
      </w:r>
    </w:p>
    <w:tbl>
      <w:tblPr>
        <w:tblStyle w:val="6"/>
        <w:tblW w:w="136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30"/>
        <w:gridCol w:w="2410"/>
        <w:gridCol w:w="778"/>
        <w:gridCol w:w="1134"/>
        <w:gridCol w:w="1251"/>
        <w:gridCol w:w="1355"/>
        <w:gridCol w:w="1079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监督总体数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抽样样本数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按标准</w:t>
            </w:r>
            <w:r>
              <w:rPr>
                <w:b/>
                <w:kern w:val="0"/>
                <w:sz w:val="18"/>
                <w:szCs w:val="18"/>
              </w:rPr>
              <w:t>JTG F40-2004</w:t>
            </w:r>
            <w:r>
              <w:rPr>
                <w:bCs/>
                <w:kern w:val="0"/>
                <w:sz w:val="18"/>
                <w:szCs w:val="18"/>
              </w:rPr>
              <w:t>、</w:t>
            </w:r>
            <w:r>
              <w:rPr>
                <w:rFonts w:eastAsiaTheme="minorEastAsia"/>
                <w:b/>
                <w:kern w:val="0"/>
                <w:sz w:val="18"/>
                <w:szCs w:val="18"/>
              </w:rPr>
              <w:t>JTG F20-2015、</w:t>
            </w:r>
            <w:r>
              <w:rPr>
                <w:b/>
                <w:kern w:val="0"/>
                <w:sz w:val="18"/>
                <w:szCs w:val="18"/>
              </w:rPr>
              <w:t>DB53/1000-2020云南省公路工程高性能混凝土应用技术规范判定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中铁二十三局集团有限公司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昆楚高速TJ-6标1#拌合站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67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40kg×3组/30kg×3组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10mm-20mm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中铁十四局集团第三工程有限公司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昆楚高速试验段A1标2#拌合站4#仓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40kg×3组/20kg×3组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5-31.5mm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中铁十六局集团有限公司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昆楚高速中铁16局路面综合标昆明段团结拌合站2#仓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50000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9.5-19mm（9.5-13.2mm）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山东鲁桥建设有限公司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楚大高速ZCB3-TJ1-33#拌合站6#仓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20kg×3组/11kg×3组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2#料（10-20mm）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河南路桥建设集团有限公司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楚大高速ZCB3-TJ3-1拌合站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2#料（9.5-19mm）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河南路桥建设集团有限公司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楚大高速ZCB3-TJ3-41#拌合站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5</w:t>
            </w:r>
            <w:r>
              <w:rPr>
                <w:color w:val="000000" w:themeColor="text1"/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40kg×3组/13kg×3组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5-20mm，（9.5-13.2）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楚大高速ZCB2路面沥青拌合站2#仓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0000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40kg×3组/13kg×3组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9.5-19mm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中铁六局集团有限公司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勐绿高速TJ11标1#拌合站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50t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40kg×3组/14kg×3组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10mm~20mm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中铁八局集团有限公司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勐绿高速TJ9  1号砼拌合站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98t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40kg×3组/14kg×3组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5mm~31.5mm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中铁三局集团有限公司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勐绿高速TJ5  2号拌合站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72t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40kg×3组/14kg×3组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10mm~20mm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勐绿高速TJ2  6号混凝土拌合站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79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40kg×3组/14kg×3组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不</w:t>
            </w:r>
            <w:r>
              <w:rPr>
                <w:color w:val="FF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压碎值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已整改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10mm~20mm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</w:t>
            </w:r>
            <w:r>
              <w:rPr>
                <w:rFonts w:hint="eastAsia"/>
                <w:color w:val="000000"/>
                <w:sz w:val="18"/>
                <w:szCs w:val="18"/>
              </w:rPr>
              <w:t>公路</w:t>
            </w:r>
            <w:r>
              <w:rPr>
                <w:color w:val="000000"/>
                <w:sz w:val="18"/>
                <w:szCs w:val="18"/>
              </w:rPr>
              <w:t>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  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90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40kg×3组/14kg×3组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不</w:t>
            </w:r>
            <w:r>
              <w:rPr>
                <w:color w:val="FF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压碎值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已整改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5mm~31.5mm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中铁一局集团有限公司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玉楚高速LM-5标沥青拌合站2#仓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40kg×3组/10kg×3组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（10-15）mm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中铁一局集团有限公司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玉楚高速LM-5标沥青拌合站5#仓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40kg×3组/10kg×3组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（9.5-19）mm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中铁六局集团有限公司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玉楚高速TJ-16标混凝土拌合站7#仓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（10-20）mm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中铁三局集团有限公司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玉楚高速TJ-2标混凝土拌合站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（10-20）mm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中铁三局集团有限公司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（10-20）mm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弥玉高速勘察试验段A2工区俊豪拌合站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98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弥玉高速2-6拌合站6#拌合站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弥玉高速第二合同段2#拌合站2#拌合站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40t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40kg×3组/13kg×3组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河南路桥建设集团有限公司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弥玉高速第三合同段三合同段一工区拌合站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弥玉高速第一合同段-S1分部1#拌合站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瑞孟高速第四总承包第六项目部第四总承包6-3拌合站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65</w:t>
            </w:r>
            <w:r>
              <w:rPr>
                <w:rFonts w:hint="eastAsia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9.5mm~19mm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云南云岭桥隧科技有限公司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瑞孟高速第四总承包第五项目部第四总承包部5-8拌合站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85</w:t>
            </w:r>
            <w:r>
              <w:rPr>
                <w:rFonts w:hint="eastAsia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9.5mm~19mm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云南交投公路建设第一工程有限公司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瑞孟高速第三总承包部第八项目第三总承包部第八项目1号拌合站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86</w:t>
            </w:r>
            <w:r>
              <w:rPr>
                <w:rFonts w:hint="eastAsia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9.5mm~19mm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瑞孟高速第三总承包部第五项目第三总承包部第五项目拌合站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9.5mm~19mm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中交第一公局厦门工程有限公司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昭金高速标A4标3#拌和站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88</w:t>
            </w:r>
            <w:r>
              <w:rPr>
                <w:rFonts w:hint="eastAsia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中交第三航务工程局有限公司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昭金高速标A6标1#拌和站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中交路桥建设有限公司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昭金高速A7标2#拌合站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53</w:t>
            </w:r>
            <w:r>
              <w:rPr>
                <w:rFonts w:hint="eastAsia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40kg×3组/15kg×3组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10-20mm</w:t>
            </w:r>
          </w:p>
        </w:tc>
      </w:tr>
    </w:tbl>
    <w:p>
      <w:pPr>
        <w:spacing w:before="120"/>
        <w:jc w:val="center"/>
        <w:rPr>
          <w:rFonts w:ascii="宋体" w:hAnsi="宋体"/>
        </w:rPr>
        <w:sectPr>
          <w:pgSz w:w="16838" w:h="11906" w:orient="landscape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spacing w:before="120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表5  2021年度云南省在建国高路用材料产品（细集料）质量监督抽检结果</w:t>
      </w:r>
    </w:p>
    <w:tbl>
      <w:tblPr>
        <w:tblStyle w:val="6"/>
        <w:tblW w:w="136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30"/>
        <w:gridCol w:w="2410"/>
        <w:gridCol w:w="778"/>
        <w:gridCol w:w="1134"/>
        <w:gridCol w:w="1251"/>
        <w:gridCol w:w="1355"/>
        <w:gridCol w:w="1079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监督总体数 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抽样样本数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按标准</w:t>
            </w:r>
            <w:r>
              <w:rPr>
                <w:b/>
                <w:kern w:val="0"/>
                <w:sz w:val="18"/>
                <w:szCs w:val="18"/>
              </w:rPr>
              <w:t>DB53/1000-2020云南省公路工程高性能混凝土应用技术规范、JTG F40-2004判定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中铁十六局集团有限公司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昆楚高速中铁16局路面综合标楚雄段禄丰互通立交拌合站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0000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>
              <w:rPr>
                <w:rFonts w:eastAsia="微软雅黑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昆楚高速TJ-3标1#拌合站3#线细集料仓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96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0～4.75mm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昆楚高速TJ-1标2#拌合站4#仓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0～4.75mm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中铁十七局集团有限公司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楚大高速ZCB3-TJ2TJ2混凝土拌合站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河南路桥建设集团有限公司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楚大高速ZCB3-TJ3-41#拌合站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楚大高速ZCB2路面沥青拌合站4#仓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000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云南云岭高原山区公路工程检测有限公司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楚大高速ZCB11#拌合站6#仓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中铁九局集团有限公司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勐绿高速TJ13标1号拌合站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0mm~5mm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中国中铁五局集团有限公司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勐绿高速TJ14标1#拌合站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11t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0mm~5mm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中铁六局集团有限公司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勐绿高速TJ11标1#拌合站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50t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0mm~5mm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勐绿高速TJ2</w:t>
            </w:r>
            <w:r>
              <w:rPr>
                <w:rFonts w:hint="eastAsia"/>
                <w:sz w:val="18"/>
                <w:szCs w:val="18"/>
              </w:rPr>
              <w:t>标6</w:t>
            </w:r>
            <w:r>
              <w:rPr>
                <w:sz w:val="18"/>
                <w:szCs w:val="18"/>
              </w:rPr>
              <w:t>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80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0mm~5mm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</w:t>
            </w:r>
            <w:r>
              <w:rPr>
                <w:rFonts w:hint="eastAsia"/>
                <w:color w:val="000000"/>
                <w:sz w:val="18"/>
                <w:szCs w:val="18"/>
              </w:rPr>
              <w:t>公路</w:t>
            </w:r>
            <w:r>
              <w:rPr>
                <w:color w:val="000000"/>
                <w:sz w:val="18"/>
                <w:szCs w:val="18"/>
              </w:rPr>
              <w:t>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  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85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0mm~5mm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中国中铁隧道局集团有限公司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玉楚高速TJ-18标混凝土拌合站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50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（0-4.75)mm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中铁一局集团有限公司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玉楚高速LM-5标沥青拌合站3#仓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（0-4.75)mm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玉楚高速LM-3标水稳拌合站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（0-4.75）mm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中铁九局集团有限公司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玉楚高速TJ-3标混凝土拌合站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  <w:highlight w:val="red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（0-5）mm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中铁三局集团有限公司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玉楚高速TJ-2标混凝土拌合站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不</w:t>
            </w:r>
            <w:r>
              <w:rPr>
                <w:color w:val="FF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石粉含量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已整改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（0-4.75）mm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弥玉高速第二合同段十三工区十三工区拌合站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05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不</w:t>
            </w:r>
            <w:r>
              <w:rPr>
                <w:color w:val="FF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石粉含量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已整改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弥玉高速第二合同段4号拌合站4#拌合站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04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0-4.75mm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弥玉高速第二合同段四工区拌合站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弥玉高速第二合同段1#拌合站1#拌合站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弥玉高速第一合同段2分部拌合站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瑞孟高速第四总承包第六项目部TJ14标1#拌合站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0mm~5mm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瑞孟高速第三总承包部第七项目1号拌合站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50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0~5mm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瑞孟高速第三总承包部第六项目1号拌合站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35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0~5mm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瑞孟高速第三总承包部第五项目拌合站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0~5mm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瑞孟高速第三总承包部第三项目7号拌合站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0~5mm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中交第一公局厦门工程有限公司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昭金高速标A4标3#拌和站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72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0-4.75mm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中交路桥建设有限公司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昭金高速A7标2#拌合站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99</w:t>
            </w:r>
            <w:r>
              <w:rPr>
                <w:rFonts w:hint="eastAsia"/>
                <w:kern w:val="0"/>
                <w:sz w:val="18"/>
                <w:szCs w:val="18"/>
              </w:rPr>
              <w:t>m³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0-4.75mm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中交第三公路工程局有限公司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昭金高速A9标3#拌合站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95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0-4.75mm</w:t>
            </w:r>
          </w:p>
        </w:tc>
      </w:tr>
    </w:tbl>
    <w:p>
      <w:pPr>
        <w:spacing w:before="120"/>
        <w:jc w:val="center"/>
        <w:rPr>
          <w:rFonts w:ascii="宋体" w:hAnsi="宋体"/>
        </w:rPr>
        <w:sectPr>
          <w:pgSz w:w="16838" w:h="11906" w:orient="landscape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spacing w:before="120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表6  2021年度云南省在建国高路用材料产品（水泥）质量监督抽检结果</w:t>
      </w:r>
    </w:p>
    <w:tbl>
      <w:tblPr>
        <w:tblStyle w:val="6"/>
        <w:tblW w:w="136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30"/>
        <w:gridCol w:w="2410"/>
        <w:gridCol w:w="778"/>
        <w:gridCol w:w="1134"/>
        <w:gridCol w:w="1251"/>
        <w:gridCol w:w="1355"/>
        <w:gridCol w:w="1079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监督总体数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抽样样本数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按标准</w:t>
            </w:r>
            <w:r>
              <w:rPr>
                <w:b/>
                <w:kern w:val="0"/>
                <w:sz w:val="18"/>
                <w:szCs w:val="18"/>
              </w:rPr>
              <w:t>GB 175-2007、JTG F20-2015</w:t>
            </w:r>
            <w:r>
              <w:rPr>
                <w:b/>
                <w:bCs/>
                <w:kern w:val="0"/>
                <w:sz w:val="18"/>
                <w:szCs w:val="18"/>
              </w:rPr>
              <w:t>判定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中铁二十三局集团有限公司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昆楚高速TJ-6标1#拌合站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78.7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P.052.5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中铁十四局集团第三工程有限公司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昆楚高速试验段A1标2#拌合站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 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中铁十四局集团第三工程有限公司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昆楚高速TJ-4标1#拌合站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28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 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昆楚高速TJ-3标1#拌合站3#线1#罐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 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昆楚高速TJ-3标2#拌合站2#线3#罐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 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昆楚高速TJ-1标3分部4#拌合站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70t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P.042.5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新疆北新路桥集团股份有限公司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楚大高速试验段TJ4 九鼎山拌合站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20t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中铁十七局集团有限公司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楚大高速ZCB3-TJ2TJ2混凝土拌合站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46t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P.042.5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河南路桥建设集团有限公司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楚大高速ZCB3-TJ3-41#拌合站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16t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P.042.5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楚大高速ZCB21#拌合站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P.042.5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云南云岭高原山区公路工程检测有限公司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楚大高速ZCB11#拌合站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50t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中国中铁五局集团有限公司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勐绿高速TJ14标1#拌合站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60.08t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中铁北京工程局集团有限公司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勐绿高速TJ3  1号拌合站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98.2t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勐绿高速TJ2  6号混凝土拌合站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95t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中铁十局集团第三建设有限公司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玉楚高速TJ-19标混凝土拌合站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15t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中国中铁隧道局集团有限公司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玉楚高速TJ-18标混凝土拌合站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玉楚高速TJ-14标2#混凝土拌合站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95t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玉楚高速TJ-12标1#混凝土拌合站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50t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中铁九局集团有限公司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玉楚高速TJ-3标混凝土拌合站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中铁九局集团有限公司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玉楚高速TJ-3标混凝土拌合站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8t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弥玉高速勘察试验段A2工区俊豪拌合站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10t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P.042.5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弥玉高速第二合同段4号拌合站4#拌合站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P.042.5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弥玉高速第二合同段2#拌合站2#拌合站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24.8t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P.052.5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弥玉高速第二合同段1#拌合站1#拌合站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P.052.5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弥玉高速第一合同段三分部5#拌合站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P.042.5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1分部1#拌合站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P.052.5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瑞孟高速第四总承包7项目第四总承包部7-3号拌合站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P.0 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瑞孟高速第三总承包部第六项目1号拌合站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38.6t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瑞孟高速第三总承包部第五项目拌合站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瑞孟高速第三总承包部第三项目7号拌合站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9.46t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52.5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中交第一公局厦门工程有限公司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昭金高速标A4标3#拌和站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96.3t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P.O 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中交第二公路工程局有限公司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昭金高速标A5标1#拌和站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90t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中交第三航务工程局有限公司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昭金高速标A6标1#拌和站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83.92t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中交第三公路工程局有限公司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昭金高速A9标3#拌合站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78.47t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P.O 52.5</w:t>
            </w:r>
          </w:p>
        </w:tc>
      </w:tr>
    </w:tbl>
    <w:p>
      <w:pPr>
        <w:spacing w:before="120"/>
        <w:jc w:val="center"/>
        <w:rPr>
          <w:rFonts w:ascii="宋体" w:hAnsi="宋体"/>
        </w:rPr>
        <w:sectPr>
          <w:pgSz w:w="16838" w:h="11906" w:orient="landscape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spacing w:before="120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表7  2021年度云南省在建国高路用材料产品（波纹管）质量监督抽检结果</w:t>
      </w:r>
    </w:p>
    <w:tbl>
      <w:tblPr>
        <w:tblStyle w:val="6"/>
        <w:tblW w:w="136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30"/>
        <w:gridCol w:w="2410"/>
        <w:gridCol w:w="778"/>
        <w:gridCol w:w="1134"/>
        <w:gridCol w:w="1251"/>
        <w:gridCol w:w="1355"/>
        <w:gridCol w:w="1079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监督总体数 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抽样样本数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按标准</w:t>
            </w:r>
            <w:r>
              <w:rPr>
                <w:b/>
                <w:kern w:val="0"/>
                <w:sz w:val="18"/>
                <w:szCs w:val="18"/>
              </w:rPr>
              <w:t>JT/T 529-2016</w:t>
            </w:r>
            <w:r>
              <w:rPr>
                <w:b/>
                <w:bCs/>
                <w:kern w:val="0"/>
                <w:sz w:val="18"/>
                <w:szCs w:val="18"/>
              </w:rPr>
              <w:t>判定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中铁二十三局集团有限公司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昆楚高速TJ-6标1#梁场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C-75×2.5mm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昆楚高速TJ-3标2#梁场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C-50 壁厚2.5mm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昆楚高速TJ-1标2分部梁场加工厂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C-50 壁厚2.5mm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楚大高速ZCB6-TJ51#梁厂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DN/75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楚大高速ZCB41#梁厂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800m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C-75，壁厚2.5mm       A级品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山东鲁桥建设有限公司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</w:t>
            </w:r>
            <w:r>
              <w:rPr>
                <w:rFonts w:hint="eastAsia"/>
                <w:sz w:val="18"/>
                <w:szCs w:val="18"/>
              </w:rPr>
              <w:t>速</w:t>
            </w:r>
            <w:r>
              <w:rPr>
                <w:sz w:val="18"/>
                <w:szCs w:val="18"/>
              </w:rPr>
              <w:t>ZCB3-TJ1-1TJ1-1-3号钢筋加工厂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000m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C-75/  壁厚2.5mm        A极品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玉楚高速TJ-12标绿汁段梁场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500m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中铁七局集团有限公司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玉楚高速TJ-8标梁场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重庆锦程工程咨询有限公司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玉楚高速TJ-4标梁场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000m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C-60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弥玉高速第二合同段十五工区15工区预制梁场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局部横向荷载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已整改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75/2.5mm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弥玉高速第二合同段一工区梁场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500m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不合格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局部横向荷载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已整改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SBG-90Y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弥玉高速第一合同段5-2分部5-2梁场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50m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中交第三航务工程局有限公司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昭金高速标A6标梁场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ZP90Y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中交第一航务工程局有限公司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昭金高速A8标1#梁场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0000m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1.2m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6根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BWG-50Y</w:t>
            </w:r>
          </w:p>
        </w:tc>
      </w:tr>
    </w:tbl>
    <w:p>
      <w:pPr>
        <w:spacing w:before="120"/>
        <w:jc w:val="center"/>
        <w:rPr>
          <w:rFonts w:ascii="宋体" w:hAnsi="宋体"/>
        </w:rPr>
        <w:sectPr>
          <w:pgSz w:w="16838" w:h="11906" w:orient="landscape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spacing w:before="120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表8  2021年度云南省在建国高路用材料产品（减水剂）质量监督抽检结果</w:t>
      </w:r>
    </w:p>
    <w:tbl>
      <w:tblPr>
        <w:tblStyle w:val="6"/>
        <w:tblW w:w="136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30"/>
        <w:gridCol w:w="2410"/>
        <w:gridCol w:w="778"/>
        <w:gridCol w:w="1134"/>
        <w:gridCol w:w="1251"/>
        <w:gridCol w:w="1355"/>
        <w:gridCol w:w="1079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监督总体数 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抽样样本数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按标准GB 8076-2008判定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中铁二十三局集团有限公司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昆楚高速TJ-6标1#拌合站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9.4t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缓凝型/1.0%～1.2%(1.0%)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中铁十四局集团第三工程有限公司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昆楚高速TJ-4标1#拌合站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1.0%～1.4%（1.3%）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新疆北新路桥集团股份有限公司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楚大高速试验段TJ4 九鼎山拌合站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PCA-I  / 推荐掺量（1.3%-1.5%）实际掺量1.3%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楚大高速ZCB41#拌合站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掺量1.0%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楚大高速ZCB6-TJ12#拌合站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NW-01，掺量1.0%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中铁七局集团有限公司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勐绿高速TJ4  3号拌合站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9.28t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RAWY101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勐绿高速TJ2  6号混凝土拌合站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0.72t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CPA-R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云南交投公路建设第五工程有限公司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  1#拌合站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JS缓凝型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中铁十局集团第三建设有限公司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玉楚高速TJ-19标混凝土拌合站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RK-JSS（掺量1.0%）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中铁建工集团有限公司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玉楚高速TJ-15标混凝土拌合站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RAWY101(掺量1.0%)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中铁六局集团有限公司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玉楚高速TJ-16标混凝土拌合站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KLPCA-R(掺量1.0%)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弥玉高速勘察试验段A2工区俊豪拌合站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1t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（DS-J2高性能缓凝型）推荐掺量（1.5%-2.5%）实际掺量2.2%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弥玉高速第二合同段2#拌合站2#拌合站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KS-A2缓凝型      掺量2.0%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弥玉高速第二合同段十八工区登楼山隧道出口拌合站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3t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HLPCA（缓凝型）/实际掺量（1.5%）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瑞孟高速第四总承包7项目第四总承包部7-3号拌合站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JS缓凝型1.2%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瑞孟高速第四总承包第六项目6-3拌合站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SF-J缓凝型1.2%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云南交投公路建设第四工程有限公司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瑞孟高速第三总承包部第九项目1号拌合站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SA-PCH（缓凝型）1.0%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云南交投公路建设第一工程有限公司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瑞孟高速第三总承包部第八项目第三总承包部第八项目8-1号拌合站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缓凝型JL聚羧酸减水剂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中交第一公局厦门工程有限公司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昭金高速标A4标3#拌和站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2.31t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KDSP聚羧酸盐高性能减水剂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中交第二公路工程局有限公司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昭金高速标A5标1#拌和站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0.5t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OM-HPC标准型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中交第三航务工程局有限公司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昭金高速标A6标1#拌和站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9t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3L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  <w:highlight w:val="yellow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CX-8</w:t>
            </w:r>
          </w:p>
        </w:tc>
      </w:tr>
    </w:tbl>
    <w:p>
      <w:pPr>
        <w:spacing w:before="120"/>
        <w:jc w:val="center"/>
        <w:rPr>
          <w:rFonts w:ascii="宋体" w:hAnsi="宋体"/>
        </w:rPr>
        <w:sectPr>
          <w:pgSz w:w="16838" w:h="11906" w:orient="landscape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spacing w:before="120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表9  2021年度云南省在建国高路用材料产品（速凝剂）质量监督抽检结果</w:t>
      </w:r>
    </w:p>
    <w:tbl>
      <w:tblPr>
        <w:tblStyle w:val="6"/>
        <w:tblW w:w="136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30"/>
        <w:gridCol w:w="2410"/>
        <w:gridCol w:w="778"/>
        <w:gridCol w:w="1134"/>
        <w:gridCol w:w="1251"/>
        <w:gridCol w:w="1355"/>
        <w:gridCol w:w="1079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监督总体数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抽样样本数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按标准</w:t>
            </w:r>
            <w:r>
              <w:rPr>
                <w:b/>
                <w:kern w:val="0"/>
                <w:sz w:val="18"/>
                <w:szCs w:val="18"/>
              </w:rPr>
              <w:t>GB/T 35159-2017</w:t>
            </w:r>
            <w:r>
              <w:rPr>
                <w:b/>
                <w:bCs/>
                <w:kern w:val="0"/>
                <w:sz w:val="18"/>
                <w:szCs w:val="18"/>
              </w:rPr>
              <w:t>判定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中铁二十五局集团有限公司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昆楚高速TJ-3标雨花隧道右幅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13.2t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SBL 6.0%～9.0%（7%）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中铁二十局集团有限公司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楚大高速ZCB6-TJ5下关隧道进口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JA-S2，推荐掺量4%-6%（实际8.0%）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中铁十七局集团有限公司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楚大高速ZCB3-TJ2TJ2混凝土拌合站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00kg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掺量9.0%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楚大高速ZCB6-TJ1罗家村隧道出口仓库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推荐掺量6%-9%，实际掺量6%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中铁隧道局集团有限公司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勐绿高速TJ12标2#拌合站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TW-SNW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中铁建工集团有限公司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勐绿高速TJ7 江城2#隧道初支出口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ZTF-02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勐绿高速TJ2  易武隧道出口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LZ-AP2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重庆锦程工程咨询有限公司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玉楚高速TJ-4标旧寨隧道出口左幅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掺量（8%）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中铁三局集团有限公司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玉楚高速TJ-1标回龙隧道出口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RK-SNJ FSA-LX （掺量8%）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中国有色金属工业第六冶金建设有限公司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弥玉高速第二合同段五工区青顶山出口湿喷站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KS-A2（无碱）/推荐掺量6%-9%实际掺量（7%）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弥玉高速第一合同段-S1分部山兴村隧道拌合站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.2t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JL-SNS           推荐掺量：6%-7%            实际产量：7%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中交第一公局厦门工程有限公司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昭金高速A4标翠屏隧道出口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2.31t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KXWJS型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中交第三航务工程局有限公司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昭金高速标A6标隧道进口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CX-HQ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中交路桥建设有限公司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昭金高速A7标2#拌合站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LZ-AP2</w:t>
            </w:r>
          </w:p>
        </w:tc>
      </w:tr>
    </w:tbl>
    <w:p>
      <w:pPr>
        <w:spacing w:before="120"/>
        <w:jc w:val="center"/>
        <w:rPr>
          <w:rFonts w:ascii="宋体" w:hAnsi="宋体"/>
        </w:rPr>
        <w:sectPr>
          <w:pgSz w:w="16838" w:h="11906" w:orient="landscape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spacing w:before="120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表10  2021年度云南省在建国高路用材料产品（基质沥青）质量监督抽检结果</w:t>
      </w:r>
    </w:p>
    <w:tbl>
      <w:tblPr>
        <w:tblStyle w:val="6"/>
        <w:tblW w:w="136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30"/>
        <w:gridCol w:w="2410"/>
        <w:gridCol w:w="778"/>
        <w:gridCol w:w="1134"/>
        <w:gridCol w:w="1251"/>
        <w:gridCol w:w="1355"/>
        <w:gridCol w:w="1079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监督总体数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抽样样本数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按标准JTG F40-2004判定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中铁十六局集团有限公司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昆楚高速中铁16局路面综合标楚雄段禄丰互通立交拌合站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50</w:t>
            </w:r>
            <w:r>
              <w:rPr>
                <w:rFonts w:hint="eastAsia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70号A级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楚大高速ZCB2路面沥青拌合站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00t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70号A极品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中铁一局集团有限公司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玉楚高速LM-5标沥青拌合站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0t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 kg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70号A</w:t>
            </w:r>
          </w:p>
        </w:tc>
      </w:tr>
    </w:tbl>
    <w:p>
      <w:pPr>
        <w:spacing w:before="120"/>
        <w:jc w:val="center"/>
        <w:rPr>
          <w:rFonts w:ascii="宋体" w:hAnsi="宋体"/>
        </w:rPr>
        <w:sectPr>
          <w:pgSz w:w="16838" w:h="11906" w:orient="landscape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spacing w:before="120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表11  2021年度云南省在建国高路用材料产品（锚具、夹片）质量监督抽检结果</w:t>
      </w:r>
    </w:p>
    <w:tbl>
      <w:tblPr>
        <w:tblStyle w:val="6"/>
        <w:tblW w:w="1361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30"/>
        <w:gridCol w:w="2410"/>
        <w:gridCol w:w="778"/>
        <w:gridCol w:w="1134"/>
        <w:gridCol w:w="1251"/>
        <w:gridCol w:w="1355"/>
        <w:gridCol w:w="1079"/>
        <w:gridCol w:w="1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23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778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 xml:space="preserve">监督总体数 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抽样样本数</w:t>
            </w:r>
          </w:p>
        </w:tc>
        <w:tc>
          <w:tcPr>
            <w:tcW w:w="260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按标准受检方提供的厂家质保书中技术要求判定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widowControl/>
              <w:spacing w:line="240" w:lineRule="exac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23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135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107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中铁二十三局集团有限公司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昆楚高速TJ-6标1#梁场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YJM15-5QMV. A(锚圈HRBW50～108/夹片（HRA79.5～86)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中铁十六局集团第四工程有限公司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昆楚高速TJ-2标梁场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000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YJM15-5(锚环25±10HRC/夹片（79～84HRA)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昆楚高速TJ-1标第1分部物资仓库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YJM15-12,锚板（锥化强化）60-108HRBW(100-333HBW)/夹片（78～86HRA)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云南交投集团云岭建设有限公司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楚大高速ZCB41#梁厂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YJM15-9BG        锚具（102-226HBW）(60-99HRBW)/夹片（79.5-84HRA）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河南路桥建设集团有限公司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楚大高速ZCB3-TJ3-26#梁厂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YJM15-9QMV.A     锚板：HRBW50-108/夹片：HRA79.5-86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云南交投集团公路建设有限公司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楚大高速ZCB21#梁厂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YJM15-6          锚具：120-320HBW   夹片：56-65HRC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中铁八局集团有限公司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勐绿高速TJ9 钢筋加工厂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444</w:t>
            </w:r>
            <w:r>
              <w:rPr>
                <w:rFonts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锚板（M15-4BC）  夹片（M15 V.0）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中铁五局集团有限公司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玉楚高速TJ-14标1#梁场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YJM15-14（锚板：(60～106)HRB、夹片：(79.5～84)HRA、（59～64)HRC)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中铁二局集团有限公司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玉楚高速TJ-12标绿汁段梁场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YJM15-4(60～106)HRB、夹片：(79.5～84)HRA、（59～64)HRC)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河南路桥建设集团有限公司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弥玉高速第三合同段梁场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锚具：HRB50-108，夹片：HRA79.5-86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弥玉高速第一合同段4-1分部1#梁场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36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YJM15-5（锚具60～108HRB（100-333HB）/夹片（HRA78-86）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云南省建设投资控股有限公司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弥玉高速第一合同段2分部1#梁场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锚具：(HRC 4-33)，夹片：HRC 57-68/(HRA 79.5-85.6)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中交第一公局厦门工程有限公司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昭金高速标A4标梁场仓库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00</w:t>
            </w:r>
            <w:r>
              <w:rPr>
                <w:rFonts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YJM15-9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中交第一航务工程局有限公司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昭金高速A8标1#梁场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136</w:t>
            </w:r>
            <w:r>
              <w:rPr>
                <w:rFonts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M15-5BG/M15V.0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6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3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中交第三公路工程局有限公司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昭金高速A9标4工区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kern w:val="0"/>
                <w:sz w:val="18"/>
                <w:szCs w:val="18"/>
              </w:rPr>
              <w:t>7</w:t>
            </w:r>
            <w:r>
              <w:rPr>
                <w:rFonts w:hint="eastAsia"/>
                <w:kern w:val="0"/>
                <w:sz w:val="18"/>
                <w:szCs w:val="18"/>
              </w:rPr>
              <w:t>件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锚具3个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3组、夹具15付</w:t>
            </w:r>
            <w:r>
              <w:rPr>
                <w:sz w:val="18"/>
                <w:szCs w:val="18"/>
              </w:rPr>
              <w:t>×</w:t>
            </w:r>
            <w:r>
              <w:rPr>
                <w:kern w:val="0"/>
                <w:sz w:val="18"/>
                <w:szCs w:val="18"/>
              </w:rPr>
              <w:t>3组</w:t>
            </w:r>
          </w:p>
        </w:tc>
        <w:tc>
          <w:tcPr>
            <w:tcW w:w="12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合格</w:t>
            </w:r>
          </w:p>
        </w:tc>
        <w:tc>
          <w:tcPr>
            <w:tcW w:w="135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YM15-15</w:t>
            </w:r>
          </w:p>
        </w:tc>
      </w:tr>
    </w:tbl>
    <w:p>
      <w:pPr>
        <w:spacing w:before="120"/>
        <w:jc w:val="center"/>
        <w:rPr>
          <w:rFonts w:ascii="宋体" w:hAnsi="宋体"/>
        </w:rPr>
      </w:pPr>
    </w:p>
    <w:sectPr>
      <w:pgSz w:w="16838" w:h="11906" w:orient="landscape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2F3F"/>
    <w:rsid w:val="000948FE"/>
    <w:rsid w:val="000A79C5"/>
    <w:rsid w:val="000B1E0A"/>
    <w:rsid w:val="000C45C5"/>
    <w:rsid w:val="000D5D75"/>
    <w:rsid w:val="00130DCB"/>
    <w:rsid w:val="001318A1"/>
    <w:rsid w:val="00160D26"/>
    <w:rsid w:val="0016194B"/>
    <w:rsid w:val="00165184"/>
    <w:rsid w:val="00172A27"/>
    <w:rsid w:val="001846E1"/>
    <w:rsid w:val="001D46EE"/>
    <w:rsid w:val="002032AE"/>
    <w:rsid w:val="00215D6B"/>
    <w:rsid w:val="00291C3D"/>
    <w:rsid w:val="002A1D6D"/>
    <w:rsid w:val="002E0586"/>
    <w:rsid w:val="002F2ADF"/>
    <w:rsid w:val="003614D9"/>
    <w:rsid w:val="003C5ADF"/>
    <w:rsid w:val="003D3933"/>
    <w:rsid w:val="003D6898"/>
    <w:rsid w:val="00433A6D"/>
    <w:rsid w:val="00483BCA"/>
    <w:rsid w:val="004913F8"/>
    <w:rsid w:val="004A1281"/>
    <w:rsid w:val="004A4B64"/>
    <w:rsid w:val="004D2CF9"/>
    <w:rsid w:val="004E1E12"/>
    <w:rsid w:val="004F40A9"/>
    <w:rsid w:val="0054701A"/>
    <w:rsid w:val="005618BD"/>
    <w:rsid w:val="005868F0"/>
    <w:rsid w:val="005D2C93"/>
    <w:rsid w:val="0060158F"/>
    <w:rsid w:val="00602B96"/>
    <w:rsid w:val="00642EF1"/>
    <w:rsid w:val="006450BF"/>
    <w:rsid w:val="0064519B"/>
    <w:rsid w:val="00673055"/>
    <w:rsid w:val="006807C3"/>
    <w:rsid w:val="006A3564"/>
    <w:rsid w:val="006C41E0"/>
    <w:rsid w:val="006D6CEC"/>
    <w:rsid w:val="0075589C"/>
    <w:rsid w:val="007B3E23"/>
    <w:rsid w:val="007B504E"/>
    <w:rsid w:val="007D448E"/>
    <w:rsid w:val="007E01A4"/>
    <w:rsid w:val="007F3127"/>
    <w:rsid w:val="007F5230"/>
    <w:rsid w:val="007F6DA6"/>
    <w:rsid w:val="00836D74"/>
    <w:rsid w:val="0085732A"/>
    <w:rsid w:val="008817A9"/>
    <w:rsid w:val="0088536A"/>
    <w:rsid w:val="00887625"/>
    <w:rsid w:val="008A66CD"/>
    <w:rsid w:val="008B203E"/>
    <w:rsid w:val="008C7AD7"/>
    <w:rsid w:val="008D718B"/>
    <w:rsid w:val="0090410B"/>
    <w:rsid w:val="00923174"/>
    <w:rsid w:val="00933BCE"/>
    <w:rsid w:val="0095156F"/>
    <w:rsid w:val="00972103"/>
    <w:rsid w:val="00981649"/>
    <w:rsid w:val="00992BAD"/>
    <w:rsid w:val="009A57D5"/>
    <w:rsid w:val="00A22F1E"/>
    <w:rsid w:val="00A2458C"/>
    <w:rsid w:val="00A37523"/>
    <w:rsid w:val="00A517A0"/>
    <w:rsid w:val="00A64D68"/>
    <w:rsid w:val="00A65529"/>
    <w:rsid w:val="00A779B8"/>
    <w:rsid w:val="00A90F25"/>
    <w:rsid w:val="00AC7DB7"/>
    <w:rsid w:val="00AD0E27"/>
    <w:rsid w:val="00B35F93"/>
    <w:rsid w:val="00BD027F"/>
    <w:rsid w:val="00BD42FE"/>
    <w:rsid w:val="00BF1EAA"/>
    <w:rsid w:val="00C375BA"/>
    <w:rsid w:val="00C52F9C"/>
    <w:rsid w:val="00C64D39"/>
    <w:rsid w:val="00C95615"/>
    <w:rsid w:val="00CA7836"/>
    <w:rsid w:val="00CE07DE"/>
    <w:rsid w:val="00CF0799"/>
    <w:rsid w:val="00CF1FEC"/>
    <w:rsid w:val="00D662E9"/>
    <w:rsid w:val="00DA5A6F"/>
    <w:rsid w:val="00DB0FD8"/>
    <w:rsid w:val="00DD45C9"/>
    <w:rsid w:val="00DE6E3F"/>
    <w:rsid w:val="00DF0094"/>
    <w:rsid w:val="00DF4BF7"/>
    <w:rsid w:val="00DF6A59"/>
    <w:rsid w:val="00E30D7A"/>
    <w:rsid w:val="00E34399"/>
    <w:rsid w:val="00E47F36"/>
    <w:rsid w:val="00E76EB6"/>
    <w:rsid w:val="00E850A5"/>
    <w:rsid w:val="00EC56BF"/>
    <w:rsid w:val="00EF0CE5"/>
    <w:rsid w:val="00F34146"/>
    <w:rsid w:val="00F9407E"/>
    <w:rsid w:val="00FA42B5"/>
    <w:rsid w:val="00FB352C"/>
    <w:rsid w:val="00FC2D47"/>
    <w:rsid w:val="35FD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link w:val="4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批注框文本 Char"/>
    <w:link w:val="2"/>
    <w:uiPriority w:val="0"/>
    <w:rPr>
      <w:rFonts w:ascii="Times New Roman" w:hAnsi="Times New Roman"/>
      <w:kern w:val="2"/>
      <w:sz w:val="18"/>
      <w:szCs w:val="18"/>
    </w:rPr>
  </w:style>
  <w:style w:type="paragraph" w:customStyle="1" w:styleId="11">
    <w:name w:val="M表格正文"/>
    <w:next w:val="1"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5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873AF0-E464-445C-A3B0-AD72D546B4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28</Pages>
  <Words>11052</Words>
  <Characters>15606</Characters>
  <Lines>131</Lines>
  <Paragraphs>36</Paragraphs>
  <TotalTime>377</TotalTime>
  <ScaleCrop>false</ScaleCrop>
  <LinksUpToDate>false</LinksUpToDate>
  <CharactersWithSpaces>15842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2020-09-24T01:43:00Z</dcterms:created>
  <dc:creator>何京一</dc:creator>
  <cp:lastModifiedBy>刘艳红</cp:lastModifiedBy>
  <cp:lastPrinted>2021-09-14T08:43:00Z</cp:lastPrinted>
  <dcterms:modified xsi:type="dcterms:W3CDTF">2021-09-24T09:19:30Z</dcterms:modified>
  <dc:title>附件4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